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Default="004711DD" w:rsidP="00E46BC7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73154584" w14:textId="5C9F09B6" w:rsidR="00985B01" w:rsidRPr="00B30734" w:rsidRDefault="00985B01" w:rsidP="00985B01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</w:p>
    <w:p w14:paraId="308CD4E3" w14:textId="2569BD38" w:rsidR="0072655A" w:rsidRDefault="00E0144D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B30734">
        <w:rPr>
          <w:b/>
          <w:bCs/>
          <w:sz w:val="22"/>
          <w:szCs w:val="22"/>
        </w:rPr>
        <w:t>BBG</w:t>
      </w:r>
      <w:r>
        <w:rPr>
          <w:b/>
          <w:bCs/>
          <w:sz w:val="22"/>
          <w:szCs w:val="22"/>
        </w:rPr>
        <w:t xml:space="preserve">-Gruppe </w:t>
      </w:r>
      <w:r w:rsidR="000F2969">
        <w:rPr>
          <w:b/>
          <w:bCs/>
          <w:sz w:val="22"/>
          <w:szCs w:val="22"/>
        </w:rPr>
        <w:t xml:space="preserve">erhält </w:t>
      </w:r>
      <w:r w:rsidR="00F55724">
        <w:rPr>
          <w:b/>
          <w:bCs/>
          <w:sz w:val="22"/>
          <w:szCs w:val="22"/>
        </w:rPr>
        <w:t xml:space="preserve">große Aufträge </w:t>
      </w:r>
      <w:r w:rsidR="00FA2538">
        <w:rPr>
          <w:b/>
          <w:bCs/>
          <w:sz w:val="22"/>
          <w:szCs w:val="22"/>
        </w:rPr>
        <w:t>über</w:t>
      </w:r>
      <w:r w:rsidR="000F2969">
        <w:rPr>
          <w:b/>
          <w:bCs/>
          <w:sz w:val="22"/>
          <w:szCs w:val="22"/>
        </w:rPr>
        <w:t xml:space="preserve"> 36 Formenträgersysteme</w:t>
      </w:r>
      <w:r w:rsidR="00F55724">
        <w:rPr>
          <w:b/>
          <w:bCs/>
          <w:sz w:val="22"/>
          <w:szCs w:val="22"/>
        </w:rPr>
        <w:t>, Fertigung in Mindelheim</w:t>
      </w:r>
    </w:p>
    <w:p w14:paraId="20BF6923" w14:textId="65FB8ED7" w:rsidR="003D1FD9" w:rsidRPr="00B30734" w:rsidRDefault="00945507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200 Ausstattungsoptionen </w:t>
      </w:r>
      <w:r w:rsidR="003B4BCA">
        <w:rPr>
          <w:b/>
          <w:bCs/>
          <w:sz w:val="22"/>
          <w:szCs w:val="22"/>
        </w:rPr>
        <w:t xml:space="preserve">dank </w:t>
      </w:r>
      <w:r>
        <w:rPr>
          <w:b/>
          <w:bCs/>
          <w:sz w:val="22"/>
          <w:szCs w:val="22"/>
        </w:rPr>
        <w:t>Varianten</w:t>
      </w:r>
      <w:r w:rsidR="00B81011">
        <w:rPr>
          <w:b/>
          <w:bCs/>
          <w:sz w:val="22"/>
          <w:szCs w:val="22"/>
        </w:rPr>
        <w:t>management</w:t>
      </w:r>
      <w:r>
        <w:rPr>
          <w:b/>
          <w:bCs/>
          <w:sz w:val="22"/>
          <w:szCs w:val="22"/>
        </w:rPr>
        <w:t xml:space="preserve"> </w:t>
      </w:r>
      <w:r w:rsidR="00574EC1">
        <w:rPr>
          <w:b/>
          <w:bCs/>
          <w:sz w:val="22"/>
          <w:szCs w:val="22"/>
        </w:rPr>
        <w:t>„</w:t>
      </w:r>
      <w:proofErr w:type="spellStart"/>
      <w:r w:rsidR="00574EC1">
        <w:rPr>
          <w:b/>
          <w:bCs/>
          <w:sz w:val="22"/>
          <w:szCs w:val="22"/>
        </w:rPr>
        <w:t>BBg</w:t>
      </w:r>
      <w:r w:rsidR="003B4BCA">
        <w:rPr>
          <w:b/>
          <w:bCs/>
          <w:sz w:val="22"/>
          <w:szCs w:val="22"/>
        </w:rPr>
        <w:t>o</w:t>
      </w:r>
      <w:proofErr w:type="spellEnd"/>
      <w:r w:rsidR="003B4BCA">
        <w:rPr>
          <w:b/>
          <w:bCs/>
          <w:sz w:val="22"/>
          <w:szCs w:val="22"/>
        </w:rPr>
        <w:t>“ voll im Griff</w:t>
      </w:r>
    </w:p>
    <w:bookmarkEnd w:id="0"/>
    <w:bookmarkEnd w:id="1"/>
    <w:p w14:paraId="4703AD1E" w14:textId="77777777" w:rsidR="00985B01" w:rsidRDefault="00985B01" w:rsidP="00A22A0F">
      <w:pPr>
        <w:spacing w:after="120" w:line="360" w:lineRule="auto"/>
        <w:rPr>
          <w:i/>
          <w:sz w:val="22"/>
          <w:szCs w:val="22"/>
        </w:rPr>
      </w:pPr>
    </w:p>
    <w:p w14:paraId="1607A90D" w14:textId="6D2C6EAE" w:rsidR="00E0144D" w:rsidRDefault="001E03B0" w:rsidP="00A22A0F">
      <w:pPr>
        <w:spacing w:after="120" w:line="360" w:lineRule="auto"/>
        <w:rPr>
          <w:sz w:val="22"/>
          <w:szCs w:val="22"/>
        </w:rPr>
      </w:pPr>
      <w:r w:rsidRPr="00B30734">
        <w:rPr>
          <w:i/>
          <w:sz w:val="22"/>
          <w:szCs w:val="22"/>
        </w:rPr>
        <w:t xml:space="preserve">Mindelheim, den </w:t>
      </w:r>
      <w:r w:rsidR="008859C7">
        <w:rPr>
          <w:i/>
          <w:sz w:val="22"/>
          <w:szCs w:val="22"/>
        </w:rPr>
        <w:t>13</w:t>
      </w:r>
      <w:r w:rsidR="003B4BCA">
        <w:rPr>
          <w:i/>
          <w:sz w:val="22"/>
          <w:szCs w:val="22"/>
        </w:rPr>
        <w:t>.</w:t>
      </w:r>
      <w:r w:rsidR="007549DA">
        <w:rPr>
          <w:i/>
          <w:sz w:val="22"/>
          <w:szCs w:val="22"/>
        </w:rPr>
        <w:t xml:space="preserve"> </w:t>
      </w:r>
      <w:r w:rsidR="006C2120">
        <w:rPr>
          <w:i/>
          <w:sz w:val="22"/>
          <w:szCs w:val="22"/>
        </w:rPr>
        <w:t>März</w:t>
      </w:r>
      <w:r w:rsidR="00F83AE6" w:rsidRPr="00B30734">
        <w:rPr>
          <w:i/>
          <w:sz w:val="22"/>
          <w:szCs w:val="22"/>
        </w:rPr>
        <w:t xml:space="preserve"> </w:t>
      </w:r>
      <w:r w:rsidR="004711DD" w:rsidRPr="00B30734">
        <w:rPr>
          <w:i/>
          <w:sz w:val="22"/>
          <w:szCs w:val="22"/>
        </w:rPr>
        <w:t>201</w:t>
      </w:r>
      <w:r w:rsidR="006C2120">
        <w:rPr>
          <w:i/>
          <w:sz w:val="22"/>
          <w:szCs w:val="22"/>
        </w:rPr>
        <w:t>7</w:t>
      </w:r>
      <w:r w:rsidR="004711DD" w:rsidRPr="00B30734">
        <w:rPr>
          <w:i/>
          <w:sz w:val="22"/>
          <w:szCs w:val="22"/>
        </w:rPr>
        <w:t>.</w:t>
      </w:r>
      <w:r w:rsidR="004711DD" w:rsidRPr="00B30734">
        <w:rPr>
          <w:sz w:val="22"/>
          <w:szCs w:val="22"/>
        </w:rPr>
        <w:t xml:space="preserve"> </w:t>
      </w:r>
      <w:r w:rsidR="00E0144D">
        <w:rPr>
          <w:sz w:val="22"/>
          <w:szCs w:val="22"/>
        </w:rPr>
        <w:t>Zwei große Aufträge</w:t>
      </w:r>
      <w:r w:rsidR="002C2B03">
        <w:rPr>
          <w:sz w:val="22"/>
          <w:szCs w:val="22"/>
        </w:rPr>
        <w:t xml:space="preserve"> von Automobilzulieferern</w:t>
      </w:r>
      <w:r w:rsidR="00E0144D">
        <w:rPr>
          <w:sz w:val="22"/>
          <w:szCs w:val="22"/>
        </w:rPr>
        <w:t xml:space="preserve"> </w:t>
      </w:r>
      <w:r w:rsidR="000F2969">
        <w:rPr>
          <w:sz w:val="22"/>
          <w:szCs w:val="22"/>
        </w:rPr>
        <w:t xml:space="preserve">über insgesamt 36 Formenträgersysteme </w:t>
      </w:r>
      <w:r w:rsidR="00E0144D">
        <w:rPr>
          <w:sz w:val="22"/>
          <w:szCs w:val="22"/>
        </w:rPr>
        <w:t xml:space="preserve">sind </w:t>
      </w:r>
      <w:r w:rsidR="00F31515">
        <w:rPr>
          <w:sz w:val="22"/>
          <w:szCs w:val="22"/>
        </w:rPr>
        <w:t xml:space="preserve">kürzlich </w:t>
      </w:r>
      <w:r w:rsidR="00E0144D">
        <w:rPr>
          <w:sz w:val="22"/>
          <w:szCs w:val="22"/>
        </w:rPr>
        <w:t xml:space="preserve">beim </w:t>
      </w:r>
      <w:r w:rsidR="000F2969">
        <w:rPr>
          <w:sz w:val="22"/>
          <w:szCs w:val="22"/>
        </w:rPr>
        <w:t xml:space="preserve">Mindelheimer </w:t>
      </w:r>
      <w:r w:rsidR="00E0144D">
        <w:rPr>
          <w:sz w:val="22"/>
          <w:szCs w:val="22"/>
        </w:rPr>
        <w:t xml:space="preserve">Maschinen- und Anlagenbauer BBG eingegangen. </w:t>
      </w:r>
    </w:p>
    <w:p w14:paraId="0DC9FA72" w14:textId="6CA74A2C" w:rsidR="009C579D" w:rsidRDefault="004B05D2" w:rsidP="009C579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Dabei handelt es sich </w:t>
      </w:r>
      <w:r w:rsidR="003A7A5F">
        <w:rPr>
          <w:sz w:val="22"/>
          <w:szCs w:val="22"/>
        </w:rPr>
        <w:t xml:space="preserve">zum einen </w:t>
      </w:r>
      <w:r w:rsidR="00985B01">
        <w:rPr>
          <w:sz w:val="22"/>
          <w:szCs w:val="22"/>
        </w:rPr>
        <w:t>um die Großbestellung</w:t>
      </w:r>
      <w:r w:rsidR="003A7A5F">
        <w:rPr>
          <w:sz w:val="22"/>
          <w:szCs w:val="22"/>
        </w:rPr>
        <w:t xml:space="preserve"> eines </w:t>
      </w:r>
      <w:r w:rsidR="003B4BCA">
        <w:rPr>
          <w:sz w:val="22"/>
          <w:szCs w:val="22"/>
        </w:rPr>
        <w:t xml:space="preserve">weltweit führenden Herstellers von </w:t>
      </w:r>
      <w:r w:rsidR="00BD2D42">
        <w:rPr>
          <w:sz w:val="22"/>
          <w:szCs w:val="22"/>
        </w:rPr>
        <w:t xml:space="preserve">Fahrzeugdachsystemen </w:t>
      </w:r>
      <w:r w:rsidR="003A7A5F">
        <w:rPr>
          <w:sz w:val="22"/>
          <w:szCs w:val="22"/>
        </w:rPr>
        <w:t xml:space="preserve">über 32 </w:t>
      </w:r>
      <w:r w:rsidR="002C2B03">
        <w:rPr>
          <w:sz w:val="22"/>
          <w:szCs w:val="22"/>
        </w:rPr>
        <w:t xml:space="preserve">elektrische </w:t>
      </w:r>
      <w:r w:rsidR="003A7A5F">
        <w:rPr>
          <w:sz w:val="22"/>
          <w:szCs w:val="22"/>
        </w:rPr>
        <w:t xml:space="preserve">Formenträgersysteme </w:t>
      </w:r>
      <w:r w:rsidR="003A7A5F" w:rsidRPr="006C2120">
        <w:rPr>
          <w:sz w:val="22"/>
          <w:szCs w:val="22"/>
        </w:rPr>
        <w:t>BFT-P</w:t>
      </w:r>
      <w:r w:rsidR="003B4BCA">
        <w:rPr>
          <w:sz w:val="22"/>
          <w:szCs w:val="22"/>
        </w:rPr>
        <w:t>. Das Unternehmen will die Maschinen</w:t>
      </w:r>
      <w:r w:rsidR="003A7A5F">
        <w:rPr>
          <w:sz w:val="22"/>
          <w:szCs w:val="22"/>
        </w:rPr>
        <w:t xml:space="preserve"> an </w:t>
      </w:r>
      <w:r w:rsidR="003B4BCA">
        <w:rPr>
          <w:sz w:val="22"/>
          <w:szCs w:val="22"/>
        </w:rPr>
        <w:t xml:space="preserve">seinen </w:t>
      </w:r>
      <w:r w:rsidR="00BD2D42">
        <w:rPr>
          <w:sz w:val="22"/>
          <w:szCs w:val="22"/>
        </w:rPr>
        <w:t>internationalen</w:t>
      </w:r>
      <w:r w:rsidR="003A7A5F">
        <w:rPr>
          <w:sz w:val="22"/>
          <w:szCs w:val="22"/>
        </w:rPr>
        <w:t xml:space="preserve"> Standorten zu</w:t>
      </w:r>
      <w:r w:rsidR="00FA2538">
        <w:rPr>
          <w:sz w:val="22"/>
          <w:szCs w:val="22"/>
        </w:rPr>
        <w:t>m</w:t>
      </w:r>
      <w:r w:rsidR="00E06623">
        <w:rPr>
          <w:sz w:val="22"/>
          <w:szCs w:val="22"/>
        </w:rPr>
        <w:t xml:space="preserve"> Umschäum</w:t>
      </w:r>
      <w:r w:rsidR="00FA2538">
        <w:rPr>
          <w:sz w:val="22"/>
          <w:szCs w:val="22"/>
        </w:rPr>
        <w:t>en</w:t>
      </w:r>
      <w:r w:rsidR="00E06623">
        <w:rPr>
          <w:sz w:val="22"/>
          <w:szCs w:val="22"/>
        </w:rPr>
        <w:t xml:space="preserve"> von PKW-Gläsern </w:t>
      </w:r>
      <w:r w:rsidR="003B4BCA">
        <w:rPr>
          <w:sz w:val="22"/>
          <w:szCs w:val="22"/>
        </w:rPr>
        <w:t>einsetzen</w:t>
      </w:r>
      <w:r w:rsidR="00195FDB">
        <w:rPr>
          <w:sz w:val="22"/>
          <w:szCs w:val="22"/>
        </w:rPr>
        <w:t xml:space="preserve">. </w:t>
      </w:r>
      <w:r w:rsidR="003A7A5F">
        <w:rPr>
          <w:sz w:val="22"/>
          <w:szCs w:val="22"/>
        </w:rPr>
        <w:t xml:space="preserve">Dazu kommt </w:t>
      </w:r>
      <w:r w:rsidR="002C2B03">
        <w:rPr>
          <w:sz w:val="22"/>
          <w:szCs w:val="22"/>
        </w:rPr>
        <w:t xml:space="preserve">der </w:t>
      </w:r>
      <w:r w:rsidR="003A7A5F">
        <w:rPr>
          <w:sz w:val="22"/>
          <w:szCs w:val="22"/>
        </w:rPr>
        <w:t xml:space="preserve">Eilauftrag eines </w:t>
      </w:r>
      <w:r w:rsidR="002C2B03">
        <w:rPr>
          <w:sz w:val="22"/>
          <w:szCs w:val="22"/>
        </w:rPr>
        <w:t>Automobilzulieferers</w:t>
      </w:r>
      <w:r w:rsidR="003A7A5F">
        <w:rPr>
          <w:sz w:val="22"/>
          <w:szCs w:val="22"/>
        </w:rPr>
        <w:t xml:space="preserve">, </w:t>
      </w:r>
      <w:r w:rsidR="00097A82">
        <w:rPr>
          <w:sz w:val="22"/>
          <w:szCs w:val="22"/>
        </w:rPr>
        <w:t xml:space="preserve">in </w:t>
      </w:r>
      <w:r w:rsidR="00481E31">
        <w:rPr>
          <w:sz w:val="22"/>
          <w:szCs w:val="22"/>
        </w:rPr>
        <w:t xml:space="preserve">dessen </w:t>
      </w:r>
      <w:r w:rsidR="00097A82">
        <w:rPr>
          <w:sz w:val="22"/>
          <w:szCs w:val="22"/>
        </w:rPr>
        <w:t xml:space="preserve">Werk </w:t>
      </w:r>
      <w:r w:rsidR="00481E31">
        <w:rPr>
          <w:sz w:val="22"/>
          <w:szCs w:val="22"/>
        </w:rPr>
        <w:t xml:space="preserve">im tschechischen </w:t>
      </w:r>
      <w:r w:rsidR="000904F6">
        <w:rPr>
          <w:sz w:val="22"/>
          <w:szCs w:val="22"/>
        </w:rPr>
        <w:t xml:space="preserve">Most </w:t>
      </w:r>
      <w:r w:rsidR="00097A82">
        <w:rPr>
          <w:sz w:val="22"/>
          <w:szCs w:val="22"/>
        </w:rPr>
        <w:t xml:space="preserve">eine Fertigungsstraße bei einem Brand zerstört wurde. </w:t>
      </w:r>
      <w:r w:rsidR="003A7A5F">
        <w:rPr>
          <w:sz w:val="22"/>
          <w:szCs w:val="22"/>
        </w:rPr>
        <w:t xml:space="preserve">BBG </w:t>
      </w:r>
      <w:r w:rsidR="00097A82">
        <w:rPr>
          <w:sz w:val="22"/>
          <w:szCs w:val="22"/>
        </w:rPr>
        <w:t xml:space="preserve">liefert </w:t>
      </w:r>
      <w:r w:rsidR="00935B2F">
        <w:rPr>
          <w:sz w:val="22"/>
          <w:szCs w:val="22"/>
        </w:rPr>
        <w:t>kurzfristig</w:t>
      </w:r>
      <w:r w:rsidR="003A7A5F">
        <w:rPr>
          <w:sz w:val="22"/>
          <w:szCs w:val="22"/>
        </w:rPr>
        <w:t xml:space="preserve"> </w:t>
      </w:r>
      <w:r w:rsidR="00940E59">
        <w:rPr>
          <w:sz w:val="22"/>
          <w:szCs w:val="22"/>
        </w:rPr>
        <w:t xml:space="preserve">je </w:t>
      </w:r>
      <w:r w:rsidR="003A7A5F">
        <w:rPr>
          <w:sz w:val="22"/>
          <w:szCs w:val="22"/>
        </w:rPr>
        <w:t xml:space="preserve">zwei </w:t>
      </w:r>
      <w:r w:rsidR="003B4BCA">
        <w:rPr>
          <w:sz w:val="22"/>
          <w:szCs w:val="22"/>
        </w:rPr>
        <w:t>elektrisch</w:t>
      </w:r>
      <w:r w:rsidR="00940E59">
        <w:rPr>
          <w:sz w:val="22"/>
          <w:szCs w:val="22"/>
        </w:rPr>
        <w:t>e</w:t>
      </w:r>
      <w:r w:rsidR="003B4BCA">
        <w:rPr>
          <w:sz w:val="22"/>
          <w:szCs w:val="22"/>
        </w:rPr>
        <w:t xml:space="preserve"> </w:t>
      </w:r>
      <w:r w:rsidR="00940E59">
        <w:rPr>
          <w:sz w:val="22"/>
          <w:szCs w:val="22"/>
        </w:rPr>
        <w:t xml:space="preserve">und </w:t>
      </w:r>
      <w:r w:rsidR="003A7A5F">
        <w:rPr>
          <w:sz w:val="22"/>
          <w:szCs w:val="22"/>
        </w:rPr>
        <w:t>hydraulische Formenträger</w:t>
      </w:r>
      <w:r w:rsidR="00617C13">
        <w:rPr>
          <w:sz w:val="22"/>
          <w:szCs w:val="22"/>
        </w:rPr>
        <w:t>systeme</w:t>
      </w:r>
      <w:r w:rsidR="003A7A5F">
        <w:rPr>
          <w:sz w:val="22"/>
          <w:szCs w:val="22"/>
        </w:rPr>
        <w:t xml:space="preserve">, </w:t>
      </w:r>
      <w:r w:rsidR="00097A82">
        <w:rPr>
          <w:sz w:val="22"/>
          <w:szCs w:val="22"/>
        </w:rPr>
        <w:t>mit denen Teile für die Innenausstattung von PKWs verschiedener Hersteller produziert werden</w:t>
      </w:r>
      <w:r w:rsidR="003B4BCA">
        <w:rPr>
          <w:sz w:val="22"/>
          <w:szCs w:val="22"/>
        </w:rPr>
        <w:t xml:space="preserve"> sollen</w:t>
      </w:r>
      <w:r w:rsidR="00A11880">
        <w:rPr>
          <w:sz w:val="22"/>
          <w:szCs w:val="22"/>
        </w:rPr>
        <w:t>.</w:t>
      </w:r>
    </w:p>
    <w:p w14:paraId="7C7BC1BD" w14:textId="7FEEF585" w:rsidR="004B05D2" w:rsidRPr="00E0144D" w:rsidRDefault="004B05D2" w:rsidP="009C579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In den vergangenen Jahren hat die </w:t>
      </w:r>
      <w:r w:rsidR="00BD2D42">
        <w:rPr>
          <w:sz w:val="22"/>
          <w:szCs w:val="22"/>
        </w:rPr>
        <w:t>BBG-</w:t>
      </w:r>
      <w:r>
        <w:rPr>
          <w:sz w:val="22"/>
          <w:szCs w:val="22"/>
        </w:rPr>
        <w:t>Unternehmensgruppe ihre Erlöse kontinuierlich auf zuletzt 26 Mio. Euro gesteigert, für 2017 rechnet der geschäftsführende</w:t>
      </w:r>
      <w:r w:rsidRPr="00B30734">
        <w:rPr>
          <w:sz w:val="22"/>
          <w:szCs w:val="22"/>
        </w:rPr>
        <w:t xml:space="preserve"> Gesellschafter</w:t>
      </w:r>
      <w:r>
        <w:rPr>
          <w:sz w:val="22"/>
          <w:szCs w:val="22"/>
        </w:rPr>
        <w:t xml:space="preserve"> Hans Brandner mit einem weiteren Umsatzplus.</w:t>
      </w:r>
    </w:p>
    <w:p w14:paraId="7DA6390A" w14:textId="4EC7C694" w:rsidR="006A65AF" w:rsidRPr="006A65AF" w:rsidRDefault="006A65AF" w:rsidP="00CB357A">
      <w:pPr>
        <w:spacing w:after="120" w:line="360" w:lineRule="auto"/>
        <w:rPr>
          <w:b/>
          <w:sz w:val="22"/>
          <w:szCs w:val="22"/>
        </w:rPr>
      </w:pPr>
      <w:r w:rsidRPr="006A65AF">
        <w:rPr>
          <w:b/>
          <w:sz w:val="22"/>
          <w:szCs w:val="22"/>
        </w:rPr>
        <w:t>Komplette Fertigung in Mindelheim</w:t>
      </w:r>
      <w:r w:rsidR="00985B01">
        <w:rPr>
          <w:b/>
          <w:sz w:val="22"/>
          <w:szCs w:val="22"/>
        </w:rPr>
        <w:t xml:space="preserve"> ist international wettbewerbsfähig</w:t>
      </w:r>
    </w:p>
    <w:p w14:paraId="54A9339E" w14:textId="716CFEEA" w:rsidR="00BD2D42" w:rsidRDefault="00097A82" w:rsidP="00CB357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Sämtliche Anlagen </w:t>
      </w:r>
      <w:r w:rsidR="00CB357A">
        <w:rPr>
          <w:sz w:val="22"/>
          <w:szCs w:val="22"/>
        </w:rPr>
        <w:t xml:space="preserve">sollen am </w:t>
      </w:r>
      <w:r w:rsidR="00BD2D42">
        <w:rPr>
          <w:sz w:val="22"/>
          <w:szCs w:val="22"/>
        </w:rPr>
        <w:t>Stammsitz</w:t>
      </w:r>
      <w:r w:rsidR="00CB357A">
        <w:rPr>
          <w:sz w:val="22"/>
          <w:szCs w:val="22"/>
        </w:rPr>
        <w:t xml:space="preserve"> </w:t>
      </w:r>
      <w:r w:rsidR="00D45CD3">
        <w:rPr>
          <w:sz w:val="22"/>
          <w:szCs w:val="22"/>
        </w:rPr>
        <w:t xml:space="preserve">in </w:t>
      </w:r>
      <w:r w:rsidR="00E96410">
        <w:rPr>
          <w:sz w:val="22"/>
          <w:szCs w:val="22"/>
        </w:rPr>
        <w:t xml:space="preserve">Mindelheim </w:t>
      </w:r>
      <w:r>
        <w:rPr>
          <w:sz w:val="22"/>
          <w:szCs w:val="22"/>
        </w:rPr>
        <w:t>gefertigt</w:t>
      </w:r>
      <w:r w:rsidR="00CB357A">
        <w:rPr>
          <w:sz w:val="22"/>
          <w:szCs w:val="22"/>
        </w:rPr>
        <w:t xml:space="preserve"> werden</w:t>
      </w:r>
      <w:r w:rsidR="00E06623">
        <w:rPr>
          <w:sz w:val="22"/>
          <w:szCs w:val="22"/>
        </w:rPr>
        <w:t xml:space="preserve">. </w:t>
      </w:r>
      <w:r w:rsidR="006363A2">
        <w:rPr>
          <w:sz w:val="22"/>
          <w:szCs w:val="22"/>
        </w:rPr>
        <w:t>„Zu unseren Stärken zählt</w:t>
      </w:r>
      <w:r w:rsidR="00CB357A">
        <w:rPr>
          <w:sz w:val="22"/>
          <w:szCs w:val="22"/>
        </w:rPr>
        <w:t xml:space="preserve"> neben dem </w:t>
      </w:r>
      <w:r w:rsidR="00BD2D42">
        <w:rPr>
          <w:sz w:val="22"/>
          <w:szCs w:val="22"/>
        </w:rPr>
        <w:t>fundierten</w:t>
      </w:r>
      <w:r w:rsidR="00CB357A">
        <w:rPr>
          <w:sz w:val="22"/>
          <w:szCs w:val="22"/>
        </w:rPr>
        <w:t xml:space="preserve"> Know-how und der langjährigen Er</w:t>
      </w:r>
      <w:r w:rsidR="00786339">
        <w:rPr>
          <w:sz w:val="22"/>
          <w:szCs w:val="22"/>
        </w:rPr>
        <w:t>fahrung unserer Mitarbeiter ihr</w:t>
      </w:r>
      <w:r w:rsidR="00CB357A">
        <w:rPr>
          <w:sz w:val="22"/>
          <w:szCs w:val="22"/>
        </w:rPr>
        <w:t xml:space="preserve"> </w:t>
      </w:r>
      <w:r w:rsidR="00BD2D42">
        <w:rPr>
          <w:sz w:val="22"/>
          <w:szCs w:val="22"/>
        </w:rPr>
        <w:t xml:space="preserve">großes </w:t>
      </w:r>
      <w:r w:rsidR="00786339">
        <w:rPr>
          <w:sz w:val="22"/>
          <w:szCs w:val="22"/>
        </w:rPr>
        <w:t>Engagement</w:t>
      </w:r>
      <w:r w:rsidR="00CB357A">
        <w:rPr>
          <w:sz w:val="22"/>
          <w:szCs w:val="22"/>
        </w:rPr>
        <w:t xml:space="preserve">. Darauf konnten wir uns immer </w:t>
      </w:r>
      <w:r w:rsidR="00BD2D42">
        <w:rPr>
          <w:sz w:val="22"/>
          <w:szCs w:val="22"/>
        </w:rPr>
        <w:t xml:space="preserve">voll </w:t>
      </w:r>
      <w:r w:rsidR="00CB357A">
        <w:rPr>
          <w:sz w:val="22"/>
          <w:szCs w:val="22"/>
        </w:rPr>
        <w:t>verlassen</w:t>
      </w:r>
      <w:r w:rsidR="00BD2D42">
        <w:rPr>
          <w:sz w:val="22"/>
          <w:szCs w:val="22"/>
        </w:rPr>
        <w:t xml:space="preserve">“, lobt Brandner, der sich sicher ist, „dass wir </w:t>
      </w:r>
      <w:r w:rsidR="006A65AF">
        <w:rPr>
          <w:sz w:val="22"/>
          <w:szCs w:val="22"/>
        </w:rPr>
        <w:t>a</w:t>
      </w:r>
      <w:r w:rsidR="00BD2D42">
        <w:rPr>
          <w:sz w:val="22"/>
          <w:szCs w:val="22"/>
        </w:rPr>
        <w:t xml:space="preserve">uch </w:t>
      </w:r>
      <w:r w:rsidR="00CB357A">
        <w:rPr>
          <w:sz w:val="22"/>
          <w:szCs w:val="22"/>
        </w:rPr>
        <w:t>die</w:t>
      </w:r>
      <w:r w:rsidR="00BD2D42">
        <w:rPr>
          <w:sz w:val="22"/>
          <w:szCs w:val="22"/>
        </w:rPr>
        <w:t>se große</w:t>
      </w:r>
      <w:r w:rsidR="00CB357A">
        <w:rPr>
          <w:sz w:val="22"/>
          <w:szCs w:val="22"/>
        </w:rPr>
        <w:t xml:space="preserve"> Herausforderung </w:t>
      </w:r>
      <w:r w:rsidR="00BD2D42">
        <w:rPr>
          <w:sz w:val="22"/>
          <w:szCs w:val="22"/>
        </w:rPr>
        <w:t>gemeinsam meistern werden.</w:t>
      </w:r>
      <w:r w:rsidR="00020B92">
        <w:rPr>
          <w:sz w:val="22"/>
          <w:szCs w:val="22"/>
        </w:rPr>
        <w:t>“</w:t>
      </w:r>
    </w:p>
    <w:p w14:paraId="019CCE8A" w14:textId="0D9DD740" w:rsidR="00CB357A" w:rsidRDefault="00F35A28" w:rsidP="00CB357A">
      <w:pPr>
        <w:spacing w:after="120" w:line="360" w:lineRule="auto"/>
        <w:rPr>
          <w:sz w:val="22"/>
          <w:szCs w:val="22"/>
        </w:rPr>
      </w:pPr>
      <w:r w:rsidRPr="00F35A28">
        <w:rPr>
          <w:sz w:val="22"/>
          <w:szCs w:val="22"/>
        </w:rPr>
        <w:t>Die Gründe für seine</w:t>
      </w:r>
      <w:r w:rsidR="00020B92" w:rsidRPr="00F35A28">
        <w:rPr>
          <w:sz w:val="22"/>
          <w:szCs w:val="22"/>
        </w:rPr>
        <w:t xml:space="preserve"> Zuversicht: </w:t>
      </w:r>
      <w:r w:rsidR="00CB357A" w:rsidRPr="00F35A28">
        <w:rPr>
          <w:sz w:val="22"/>
          <w:szCs w:val="22"/>
        </w:rPr>
        <w:t xml:space="preserve">„Durch </w:t>
      </w:r>
      <w:r w:rsidR="006B6586" w:rsidRPr="00F35A28">
        <w:rPr>
          <w:sz w:val="22"/>
          <w:szCs w:val="22"/>
        </w:rPr>
        <w:t xml:space="preserve">die große Innovationsfreude </w:t>
      </w:r>
      <w:r w:rsidR="00CB357A" w:rsidRPr="00F35A28">
        <w:rPr>
          <w:sz w:val="22"/>
          <w:szCs w:val="22"/>
        </w:rPr>
        <w:t xml:space="preserve">konnten wir </w:t>
      </w:r>
      <w:r w:rsidR="006B6586" w:rsidRPr="00F35A28">
        <w:rPr>
          <w:sz w:val="22"/>
          <w:szCs w:val="22"/>
        </w:rPr>
        <w:t>in den</w:t>
      </w:r>
      <w:r w:rsidR="006B6586">
        <w:rPr>
          <w:sz w:val="22"/>
          <w:szCs w:val="22"/>
        </w:rPr>
        <w:t xml:space="preserve"> vergangenen Jahren </w:t>
      </w:r>
      <w:r w:rsidR="00CB357A">
        <w:rPr>
          <w:sz w:val="22"/>
          <w:szCs w:val="22"/>
        </w:rPr>
        <w:t xml:space="preserve">unsere Effizienz </w:t>
      </w:r>
      <w:r w:rsidR="006A65AF">
        <w:rPr>
          <w:sz w:val="22"/>
          <w:szCs w:val="22"/>
        </w:rPr>
        <w:t>stetig</w:t>
      </w:r>
      <w:r w:rsidR="006B6586">
        <w:rPr>
          <w:sz w:val="22"/>
          <w:szCs w:val="22"/>
        </w:rPr>
        <w:t xml:space="preserve"> steigern. Dadurch ist es uns gelungen, die Fertigung </w:t>
      </w:r>
      <w:r w:rsidR="00020B92">
        <w:rPr>
          <w:sz w:val="22"/>
          <w:szCs w:val="22"/>
        </w:rPr>
        <w:t>in</w:t>
      </w:r>
      <w:r w:rsidR="006B6586">
        <w:rPr>
          <w:sz w:val="22"/>
          <w:szCs w:val="22"/>
        </w:rPr>
        <w:t xml:space="preserve"> Mindelheim </w:t>
      </w:r>
      <w:r w:rsidR="00BD2D42">
        <w:rPr>
          <w:sz w:val="22"/>
          <w:szCs w:val="22"/>
        </w:rPr>
        <w:t>in hohem Maße wettbewerbsfähig</w:t>
      </w:r>
      <w:r w:rsidR="006B6586">
        <w:rPr>
          <w:sz w:val="22"/>
          <w:szCs w:val="22"/>
        </w:rPr>
        <w:t xml:space="preserve"> zu machen – gerade auch im internationalen Vergleich</w:t>
      </w:r>
      <w:proofErr w:type="gramStart"/>
      <w:r w:rsidR="00CB357A">
        <w:rPr>
          <w:sz w:val="22"/>
          <w:szCs w:val="22"/>
        </w:rPr>
        <w:t>.“</w:t>
      </w:r>
      <w:proofErr w:type="gramEnd"/>
    </w:p>
    <w:p w14:paraId="1049E36B" w14:textId="685A75FB" w:rsidR="006A65AF" w:rsidRPr="00A11880" w:rsidRDefault="006A65AF" w:rsidP="006A65AF">
      <w:pPr>
        <w:spacing w:after="120" w:line="360" w:lineRule="auto"/>
        <w:rPr>
          <w:b/>
          <w:sz w:val="22"/>
          <w:szCs w:val="22"/>
        </w:rPr>
      </w:pPr>
      <w:r w:rsidRPr="00A11880">
        <w:rPr>
          <w:b/>
          <w:sz w:val="22"/>
          <w:szCs w:val="22"/>
        </w:rPr>
        <w:lastRenderedPageBreak/>
        <w:t xml:space="preserve">Effizienter und wirtschaftlicher mit neuem </w:t>
      </w:r>
      <w:r w:rsidR="00B81011">
        <w:rPr>
          <w:b/>
          <w:bCs/>
          <w:sz w:val="22"/>
          <w:szCs w:val="22"/>
        </w:rPr>
        <w:t xml:space="preserve">Variantenmanagement </w:t>
      </w:r>
      <w:r w:rsidR="00945507">
        <w:rPr>
          <w:b/>
          <w:sz w:val="22"/>
          <w:szCs w:val="22"/>
        </w:rPr>
        <w:t>„</w:t>
      </w:r>
      <w:proofErr w:type="spellStart"/>
      <w:r w:rsidR="00574EC1">
        <w:rPr>
          <w:b/>
          <w:sz w:val="22"/>
          <w:szCs w:val="22"/>
        </w:rPr>
        <w:t>BBg</w:t>
      </w:r>
      <w:r w:rsidR="00644EBB">
        <w:rPr>
          <w:b/>
          <w:sz w:val="22"/>
          <w:szCs w:val="22"/>
        </w:rPr>
        <w:t>o</w:t>
      </w:r>
      <w:proofErr w:type="spellEnd"/>
      <w:r w:rsidR="00945507">
        <w:rPr>
          <w:b/>
          <w:sz w:val="22"/>
          <w:szCs w:val="22"/>
        </w:rPr>
        <w:t>“</w:t>
      </w:r>
    </w:p>
    <w:p w14:paraId="6CC3EDDF" w14:textId="4EB4EC7E" w:rsidR="002B29B7" w:rsidRDefault="00F35A28" w:rsidP="002B29B7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E</w:t>
      </w:r>
      <w:r w:rsidR="00020B92">
        <w:rPr>
          <w:sz w:val="22"/>
          <w:szCs w:val="22"/>
        </w:rPr>
        <w:t xml:space="preserve">ine wichtige Verbesserung ist das unter dem Namen </w:t>
      </w:r>
      <w:r w:rsidR="00E06623" w:rsidRPr="00945507">
        <w:rPr>
          <w:sz w:val="22"/>
          <w:szCs w:val="22"/>
        </w:rPr>
        <w:t>„</w:t>
      </w:r>
      <w:proofErr w:type="spellStart"/>
      <w:r w:rsidR="008A2915" w:rsidRPr="00945507">
        <w:rPr>
          <w:sz w:val="22"/>
          <w:szCs w:val="22"/>
        </w:rPr>
        <w:t>BB</w:t>
      </w:r>
      <w:r w:rsidR="00295DEA" w:rsidRPr="00945507">
        <w:rPr>
          <w:sz w:val="22"/>
          <w:szCs w:val="22"/>
        </w:rPr>
        <w:t>g</w:t>
      </w:r>
      <w:r w:rsidR="008A2915" w:rsidRPr="00945507">
        <w:rPr>
          <w:sz w:val="22"/>
          <w:szCs w:val="22"/>
        </w:rPr>
        <w:t>o</w:t>
      </w:r>
      <w:proofErr w:type="spellEnd"/>
      <w:r w:rsidR="00E06623" w:rsidRPr="00945507">
        <w:rPr>
          <w:sz w:val="22"/>
          <w:szCs w:val="22"/>
        </w:rPr>
        <w:t>“</w:t>
      </w:r>
      <w:r w:rsidR="00020B92">
        <w:rPr>
          <w:sz w:val="22"/>
          <w:szCs w:val="22"/>
        </w:rPr>
        <w:t xml:space="preserve"> entwickelte V</w:t>
      </w:r>
      <w:r>
        <w:rPr>
          <w:sz w:val="22"/>
          <w:szCs w:val="22"/>
        </w:rPr>
        <w:t xml:space="preserve">ariantenmanagement, das </w:t>
      </w:r>
      <w:r w:rsidR="00D45CD3">
        <w:rPr>
          <w:sz w:val="22"/>
          <w:szCs w:val="22"/>
        </w:rPr>
        <w:t>sich über sämtliche Prozesse von der</w:t>
      </w:r>
      <w:r w:rsidR="00C316ED">
        <w:rPr>
          <w:sz w:val="22"/>
          <w:szCs w:val="22"/>
        </w:rPr>
        <w:t xml:space="preserve"> </w:t>
      </w:r>
      <w:r w:rsidR="00020B92">
        <w:rPr>
          <w:sz w:val="22"/>
          <w:szCs w:val="22"/>
        </w:rPr>
        <w:t>Angebot</w:t>
      </w:r>
      <w:r w:rsidR="00D45CD3">
        <w:rPr>
          <w:sz w:val="22"/>
          <w:szCs w:val="22"/>
        </w:rPr>
        <w:t>serstellung</w:t>
      </w:r>
      <w:r w:rsidR="00020B92">
        <w:rPr>
          <w:sz w:val="22"/>
          <w:szCs w:val="22"/>
        </w:rPr>
        <w:t xml:space="preserve"> bis zur </w:t>
      </w:r>
      <w:r w:rsidR="00D45CD3">
        <w:rPr>
          <w:sz w:val="22"/>
          <w:szCs w:val="22"/>
        </w:rPr>
        <w:t xml:space="preserve">Endmontage </w:t>
      </w:r>
      <w:r w:rsidR="00020B92">
        <w:rPr>
          <w:sz w:val="22"/>
          <w:szCs w:val="22"/>
        </w:rPr>
        <w:t xml:space="preserve">der Maschinen </w:t>
      </w:r>
      <w:r w:rsidR="00D45CD3">
        <w:rPr>
          <w:sz w:val="22"/>
          <w:szCs w:val="22"/>
        </w:rPr>
        <w:t>erstreckt</w:t>
      </w:r>
      <w:r w:rsidR="002930B3" w:rsidRPr="00945507">
        <w:rPr>
          <w:sz w:val="22"/>
          <w:szCs w:val="22"/>
        </w:rPr>
        <w:t>. E</w:t>
      </w:r>
      <w:r w:rsidR="00020B92">
        <w:rPr>
          <w:sz w:val="22"/>
          <w:szCs w:val="22"/>
        </w:rPr>
        <w:t xml:space="preserve">s </w:t>
      </w:r>
      <w:r w:rsidR="002930B3" w:rsidRPr="00945507">
        <w:rPr>
          <w:sz w:val="22"/>
          <w:szCs w:val="22"/>
        </w:rPr>
        <w:t xml:space="preserve">trägt dazu bei, </w:t>
      </w:r>
      <w:r w:rsidR="006A65AF" w:rsidRPr="00945507">
        <w:rPr>
          <w:sz w:val="22"/>
          <w:szCs w:val="22"/>
        </w:rPr>
        <w:t xml:space="preserve">die Fertigung der </w:t>
      </w:r>
      <w:r w:rsidR="002930B3" w:rsidRPr="00945507">
        <w:rPr>
          <w:sz w:val="22"/>
          <w:szCs w:val="22"/>
        </w:rPr>
        <w:t xml:space="preserve">mit bis zu 200 unterschiedlichen Optionen </w:t>
      </w:r>
      <w:r w:rsidR="00945507">
        <w:rPr>
          <w:sz w:val="22"/>
          <w:szCs w:val="22"/>
        </w:rPr>
        <w:t>verfügbaren</w:t>
      </w:r>
      <w:r w:rsidR="00EF647C" w:rsidRPr="00945507">
        <w:rPr>
          <w:sz w:val="22"/>
          <w:szCs w:val="22"/>
        </w:rPr>
        <w:t xml:space="preserve"> </w:t>
      </w:r>
      <w:r w:rsidR="006A65AF" w:rsidRPr="00945507">
        <w:rPr>
          <w:sz w:val="22"/>
          <w:szCs w:val="22"/>
        </w:rPr>
        <w:t xml:space="preserve">Formenträgersysteme spürbar </w:t>
      </w:r>
      <w:r w:rsidR="002930B3" w:rsidRPr="00945507">
        <w:rPr>
          <w:sz w:val="22"/>
          <w:szCs w:val="22"/>
        </w:rPr>
        <w:t xml:space="preserve">zu </w:t>
      </w:r>
      <w:r w:rsidR="006A65AF" w:rsidRPr="00945507">
        <w:rPr>
          <w:sz w:val="22"/>
          <w:szCs w:val="22"/>
        </w:rPr>
        <w:t>beschleunigen</w:t>
      </w:r>
      <w:r w:rsidR="008A2915" w:rsidRPr="00945507">
        <w:rPr>
          <w:sz w:val="22"/>
          <w:szCs w:val="22"/>
        </w:rPr>
        <w:t>.</w:t>
      </w:r>
      <w:r w:rsidR="006A65AF" w:rsidRPr="00945507">
        <w:rPr>
          <w:sz w:val="22"/>
          <w:szCs w:val="22"/>
        </w:rPr>
        <w:t xml:space="preserve"> </w:t>
      </w:r>
      <w:r w:rsidR="001511B7">
        <w:rPr>
          <w:sz w:val="22"/>
          <w:szCs w:val="22"/>
        </w:rPr>
        <w:t xml:space="preserve">Darüber hinaus </w:t>
      </w:r>
      <w:r w:rsidR="00945507" w:rsidRPr="00945507">
        <w:rPr>
          <w:sz w:val="22"/>
          <w:szCs w:val="22"/>
        </w:rPr>
        <w:t>gewährleistet</w:t>
      </w:r>
      <w:r w:rsidR="001511B7">
        <w:rPr>
          <w:sz w:val="22"/>
          <w:szCs w:val="22"/>
        </w:rPr>
        <w:t xml:space="preserve"> es</w:t>
      </w:r>
      <w:r w:rsidR="002B29B7" w:rsidRPr="00945507">
        <w:rPr>
          <w:sz w:val="22"/>
          <w:szCs w:val="22"/>
        </w:rPr>
        <w:t xml:space="preserve">, dass </w:t>
      </w:r>
      <w:r w:rsidR="006A65AF" w:rsidRPr="00945507">
        <w:rPr>
          <w:sz w:val="22"/>
          <w:szCs w:val="22"/>
        </w:rPr>
        <w:t xml:space="preserve">sämtliche </w:t>
      </w:r>
      <w:r w:rsidR="002B29B7" w:rsidRPr="00945507">
        <w:rPr>
          <w:sz w:val="22"/>
          <w:szCs w:val="22"/>
        </w:rPr>
        <w:t xml:space="preserve">Informationen </w:t>
      </w:r>
      <w:r w:rsidR="006A65AF" w:rsidRPr="00945507">
        <w:rPr>
          <w:sz w:val="22"/>
          <w:szCs w:val="22"/>
        </w:rPr>
        <w:t xml:space="preserve">über die </w:t>
      </w:r>
      <w:r w:rsidR="00783BC0">
        <w:rPr>
          <w:sz w:val="22"/>
          <w:szCs w:val="22"/>
        </w:rPr>
        <w:t xml:space="preserve">jeweilige </w:t>
      </w:r>
      <w:r w:rsidR="006A65AF" w:rsidRPr="00945507">
        <w:rPr>
          <w:sz w:val="22"/>
          <w:szCs w:val="22"/>
        </w:rPr>
        <w:t>Maschinen</w:t>
      </w:r>
      <w:r w:rsidR="00783BC0">
        <w:rPr>
          <w:sz w:val="22"/>
          <w:szCs w:val="22"/>
        </w:rPr>
        <w:t>variante</w:t>
      </w:r>
      <w:r w:rsidR="006A65AF" w:rsidRPr="00945507">
        <w:rPr>
          <w:sz w:val="22"/>
          <w:szCs w:val="22"/>
        </w:rPr>
        <w:t xml:space="preserve"> </w:t>
      </w:r>
      <w:r w:rsidR="00945507" w:rsidRPr="00945507">
        <w:rPr>
          <w:sz w:val="22"/>
          <w:szCs w:val="22"/>
        </w:rPr>
        <w:t xml:space="preserve">und die benötigten Komponenten </w:t>
      </w:r>
      <w:r w:rsidR="006A65AF" w:rsidRPr="00945507">
        <w:rPr>
          <w:sz w:val="22"/>
          <w:szCs w:val="22"/>
        </w:rPr>
        <w:t xml:space="preserve">bereits beim Auftragseingang </w:t>
      </w:r>
      <w:r w:rsidR="00481E31" w:rsidRPr="00945507">
        <w:rPr>
          <w:sz w:val="22"/>
          <w:szCs w:val="22"/>
        </w:rPr>
        <w:t xml:space="preserve">für </w:t>
      </w:r>
      <w:r w:rsidR="00DB06C0" w:rsidRPr="00945507">
        <w:rPr>
          <w:sz w:val="22"/>
          <w:szCs w:val="22"/>
        </w:rPr>
        <w:t>alle</w:t>
      </w:r>
      <w:r w:rsidR="00481E31" w:rsidRPr="00945507">
        <w:rPr>
          <w:sz w:val="22"/>
          <w:szCs w:val="22"/>
        </w:rPr>
        <w:t xml:space="preserve"> Beteiligten zur Verfügung stehen</w:t>
      </w:r>
      <w:r w:rsidR="002B29B7" w:rsidRPr="00945507">
        <w:rPr>
          <w:sz w:val="22"/>
          <w:szCs w:val="22"/>
        </w:rPr>
        <w:t>.</w:t>
      </w:r>
      <w:r w:rsidR="002B29B7">
        <w:rPr>
          <w:sz w:val="22"/>
          <w:szCs w:val="22"/>
        </w:rPr>
        <w:t xml:space="preserve"> Zudem generiert </w:t>
      </w:r>
      <w:r w:rsidR="006A65AF">
        <w:rPr>
          <w:sz w:val="22"/>
          <w:szCs w:val="22"/>
        </w:rPr>
        <w:t>e</w:t>
      </w:r>
      <w:r w:rsidR="00C316ED">
        <w:rPr>
          <w:sz w:val="22"/>
          <w:szCs w:val="22"/>
        </w:rPr>
        <w:t>s</w:t>
      </w:r>
      <w:r w:rsidR="006A65AF">
        <w:rPr>
          <w:sz w:val="22"/>
          <w:szCs w:val="22"/>
        </w:rPr>
        <w:t xml:space="preserve"> </w:t>
      </w:r>
      <w:r w:rsidR="002B29B7">
        <w:rPr>
          <w:sz w:val="22"/>
          <w:szCs w:val="22"/>
        </w:rPr>
        <w:t xml:space="preserve">automatisch Stücklisten für </w:t>
      </w:r>
      <w:proofErr w:type="spellStart"/>
      <w:r w:rsidR="002B29B7">
        <w:rPr>
          <w:sz w:val="22"/>
          <w:szCs w:val="22"/>
        </w:rPr>
        <w:t>vormontierbare</w:t>
      </w:r>
      <w:proofErr w:type="spellEnd"/>
      <w:r w:rsidR="002B29B7">
        <w:rPr>
          <w:sz w:val="22"/>
          <w:szCs w:val="22"/>
        </w:rPr>
        <w:t xml:space="preserve"> Baugruppen, aus denen sich d</w:t>
      </w:r>
      <w:r w:rsidR="002F07B6">
        <w:rPr>
          <w:sz w:val="22"/>
          <w:szCs w:val="22"/>
        </w:rPr>
        <w:t>as</w:t>
      </w:r>
      <w:r w:rsidR="002B29B7">
        <w:rPr>
          <w:sz w:val="22"/>
          <w:szCs w:val="22"/>
        </w:rPr>
        <w:t xml:space="preserve"> Formenträger</w:t>
      </w:r>
      <w:r w:rsidR="00561075">
        <w:rPr>
          <w:sz w:val="22"/>
          <w:szCs w:val="22"/>
        </w:rPr>
        <w:t>system</w:t>
      </w:r>
      <w:r w:rsidR="002B29B7">
        <w:rPr>
          <w:sz w:val="22"/>
          <w:szCs w:val="22"/>
        </w:rPr>
        <w:t xml:space="preserve"> zusammensetzt. </w:t>
      </w:r>
      <w:r w:rsidR="00783BC0">
        <w:rPr>
          <w:sz w:val="22"/>
          <w:szCs w:val="22"/>
        </w:rPr>
        <w:t xml:space="preserve">Dadurch </w:t>
      </w:r>
      <w:proofErr w:type="gramStart"/>
      <w:r w:rsidR="002B29B7">
        <w:rPr>
          <w:sz w:val="22"/>
          <w:szCs w:val="22"/>
        </w:rPr>
        <w:t>können die Mitarbeiter im Lager</w:t>
      </w:r>
      <w:proofErr w:type="gramEnd"/>
      <w:r w:rsidR="002B29B7">
        <w:rPr>
          <w:sz w:val="22"/>
          <w:szCs w:val="22"/>
        </w:rPr>
        <w:t xml:space="preserve"> </w:t>
      </w:r>
      <w:r w:rsidR="007549DA">
        <w:rPr>
          <w:sz w:val="22"/>
          <w:szCs w:val="22"/>
        </w:rPr>
        <w:t xml:space="preserve">die erforderlichen Einzelteile </w:t>
      </w:r>
      <w:r w:rsidR="00945507">
        <w:rPr>
          <w:sz w:val="22"/>
          <w:szCs w:val="22"/>
        </w:rPr>
        <w:t>baugruppenweise</w:t>
      </w:r>
      <w:r w:rsidR="002F07B6">
        <w:rPr>
          <w:sz w:val="22"/>
          <w:szCs w:val="22"/>
        </w:rPr>
        <w:t xml:space="preserve"> </w:t>
      </w:r>
      <w:r w:rsidR="007549DA">
        <w:rPr>
          <w:sz w:val="22"/>
          <w:szCs w:val="22"/>
        </w:rPr>
        <w:t>vorkommissionieren und passend für jeden Montageschritt in die Halle liefern.</w:t>
      </w:r>
      <w:r w:rsidR="006A65AF">
        <w:rPr>
          <w:sz w:val="22"/>
          <w:szCs w:val="22"/>
        </w:rPr>
        <w:t xml:space="preserve"> </w:t>
      </w:r>
      <w:r w:rsidR="00985B01">
        <w:rPr>
          <w:sz w:val="22"/>
          <w:szCs w:val="22"/>
        </w:rPr>
        <w:t>So</w:t>
      </w:r>
      <w:r w:rsidR="006A65AF">
        <w:rPr>
          <w:sz w:val="22"/>
          <w:szCs w:val="22"/>
        </w:rPr>
        <w:t xml:space="preserve"> werden die </w:t>
      </w:r>
      <w:r w:rsidR="002F07B6">
        <w:rPr>
          <w:sz w:val="22"/>
          <w:szCs w:val="22"/>
        </w:rPr>
        <w:t>Durchlauf</w:t>
      </w:r>
      <w:r w:rsidR="006A65AF">
        <w:rPr>
          <w:sz w:val="22"/>
          <w:szCs w:val="22"/>
        </w:rPr>
        <w:t>zeiten merklich verkürzt.</w:t>
      </w:r>
    </w:p>
    <w:p w14:paraId="5870E0BF" w14:textId="34C871E6" w:rsidR="00A11880" w:rsidRPr="00A11880" w:rsidRDefault="0088431B" w:rsidP="00A22A0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Zwei </w:t>
      </w:r>
      <w:r w:rsidR="00A11880" w:rsidRPr="00A11880">
        <w:rPr>
          <w:b/>
          <w:sz w:val="22"/>
          <w:szCs w:val="22"/>
        </w:rPr>
        <w:t>Neubau</w:t>
      </w:r>
      <w:r>
        <w:rPr>
          <w:b/>
          <w:sz w:val="22"/>
          <w:szCs w:val="22"/>
        </w:rPr>
        <w:t>ten in Mindelheim</w:t>
      </w:r>
      <w:r w:rsidR="00A11880" w:rsidRPr="00A11880">
        <w:rPr>
          <w:b/>
          <w:sz w:val="22"/>
          <w:szCs w:val="22"/>
        </w:rPr>
        <w:t xml:space="preserve"> geplant</w:t>
      </w:r>
    </w:p>
    <w:p w14:paraId="5DD88488" w14:textId="7F44C006" w:rsidR="00D7040A" w:rsidRPr="0034165D" w:rsidRDefault="008A2915" w:rsidP="008A291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Das </w:t>
      </w:r>
      <w:r w:rsidR="00A11880">
        <w:rPr>
          <w:sz w:val="22"/>
          <w:szCs w:val="22"/>
        </w:rPr>
        <w:t>starke</w:t>
      </w:r>
      <w:r w:rsidR="00561075">
        <w:rPr>
          <w:sz w:val="22"/>
          <w:szCs w:val="22"/>
        </w:rPr>
        <w:t xml:space="preserve"> Wachstum der Gruppe, </w:t>
      </w:r>
      <w:r w:rsidR="00561075" w:rsidRPr="0034165D">
        <w:rPr>
          <w:sz w:val="22"/>
          <w:szCs w:val="22"/>
        </w:rPr>
        <w:t>zu der</w:t>
      </w:r>
      <w:r w:rsidRPr="0034165D">
        <w:rPr>
          <w:sz w:val="22"/>
          <w:szCs w:val="22"/>
        </w:rPr>
        <w:t xml:space="preserve"> neben der </w:t>
      </w:r>
      <w:r w:rsidR="0034165D" w:rsidRPr="0034165D">
        <w:rPr>
          <w:sz w:val="22"/>
          <w:szCs w:val="22"/>
        </w:rPr>
        <w:t>M</w:t>
      </w:r>
      <w:r w:rsidR="009B4CB6" w:rsidRPr="0034165D">
        <w:rPr>
          <w:sz w:val="22"/>
          <w:szCs w:val="22"/>
        </w:rPr>
        <w:t xml:space="preserve">indelheimer </w:t>
      </w:r>
      <w:r w:rsidR="00935B2F" w:rsidRPr="0034165D">
        <w:rPr>
          <w:sz w:val="22"/>
          <w:szCs w:val="22"/>
        </w:rPr>
        <w:t xml:space="preserve">BBG GmbH &amp; Co. KG </w:t>
      </w:r>
      <w:r w:rsidR="00A62A4B" w:rsidRPr="0034165D">
        <w:rPr>
          <w:sz w:val="22"/>
          <w:szCs w:val="22"/>
        </w:rPr>
        <w:t>Tochtergesellschaften in</w:t>
      </w:r>
      <w:r w:rsidRPr="0034165D">
        <w:rPr>
          <w:sz w:val="22"/>
          <w:szCs w:val="22"/>
        </w:rPr>
        <w:t xml:space="preserve"> China und den USA gehören, </w:t>
      </w:r>
      <w:r w:rsidR="00A11880" w:rsidRPr="0034165D">
        <w:rPr>
          <w:sz w:val="22"/>
          <w:szCs w:val="22"/>
        </w:rPr>
        <w:t xml:space="preserve">spiegelt sich unter anderem in </w:t>
      </w:r>
      <w:r w:rsidR="00E96410" w:rsidRPr="0034165D">
        <w:rPr>
          <w:sz w:val="22"/>
          <w:szCs w:val="22"/>
        </w:rPr>
        <w:t>zwei</w:t>
      </w:r>
      <w:r w:rsidR="00A11880" w:rsidRPr="0034165D">
        <w:rPr>
          <w:sz w:val="22"/>
          <w:szCs w:val="22"/>
        </w:rPr>
        <w:t xml:space="preserve"> geplanten Neubau</w:t>
      </w:r>
      <w:r w:rsidR="00935B2F" w:rsidRPr="0034165D">
        <w:rPr>
          <w:sz w:val="22"/>
          <w:szCs w:val="22"/>
        </w:rPr>
        <w:t>ten</w:t>
      </w:r>
      <w:r w:rsidR="00A11880" w:rsidRPr="0034165D">
        <w:rPr>
          <w:sz w:val="22"/>
          <w:szCs w:val="22"/>
        </w:rPr>
        <w:t xml:space="preserve"> wider. </w:t>
      </w:r>
      <w:r w:rsidR="00D7040A" w:rsidRPr="0034165D">
        <w:rPr>
          <w:sz w:val="22"/>
          <w:szCs w:val="22"/>
        </w:rPr>
        <w:t xml:space="preserve">Noch in </w:t>
      </w:r>
      <w:r w:rsidR="0088431B" w:rsidRPr="0034165D">
        <w:rPr>
          <w:sz w:val="22"/>
          <w:szCs w:val="22"/>
        </w:rPr>
        <w:t xml:space="preserve">der ersten </w:t>
      </w:r>
      <w:r w:rsidR="00D7040A" w:rsidRPr="0034165D">
        <w:rPr>
          <w:sz w:val="22"/>
          <w:szCs w:val="22"/>
        </w:rPr>
        <w:t>Jahr</w:t>
      </w:r>
      <w:r w:rsidR="0088431B" w:rsidRPr="0034165D">
        <w:rPr>
          <w:sz w:val="22"/>
          <w:szCs w:val="22"/>
        </w:rPr>
        <w:t>eshälfte</w:t>
      </w:r>
      <w:r w:rsidR="00D7040A" w:rsidRPr="0034165D">
        <w:rPr>
          <w:sz w:val="22"/>
          <w:szCs w:val="22"/>
        </w:rPr>
        <w:t xml:space="preserve"> soll </w:t>
      </w:r>
      <w:r w:rsidR="00A62A4B" w:rsidRPr="0034165D">
        <w:rPr>
          <w:sz w:val="22"/>
          <w:szCs w:val="22"/>
        </w:rPr>
        <w:t xml:space="preserve">am Unternehmenssitz </w:t>
      </w:r>
      <w:proofErr w:type="spellStart"/>
      <w:r w:rsidR="009B4CB6" w:rsidRPr="0034165D">
        <w:rPr>
          <w:sz w:val="22"/>
          <w:szCs w:val="22"/>
        </w:rPr>
        <w:t>Heimenegger</w:t>
      </w:r>
      <w:proofErr w:type="spellEnd"/>
      <w:r w:rsidR="009B4CB6" w:rsidRPr="0034165D">
        <w:rPr>
          <w:sz w:val="22"/>
          <w:szCs w:val="22"/>
        </w:rPr>
        <w:t xml:space="preserve"> Weg </w:t>
      </w:r>
      <w:r w:rsidR="00A62A4B" w:rsidRPr="0034165D">
        <w:rPr>
          <w:sz w:val="22"/>
          <w:szCs w:val="22"/>
        </w:rPr>
        <w:t>in</w:t>
      </w:r>
      <w:r w:rsidR="00E06623" w:rsidRPr="0034165D">
        <w:rPr>
          <w:sz w:val="22"/>
          <w:szCs w:val="22"/>
        </w:rPr>
        <w:t xml:space="preserve"> Mindelheim </w:t>
      </w:r>
      <w:r w:rsidR="0088431B" w:rsidRPr="0034165D">
        <w:rPr>
          <w:sz w:val="22"/>
          <w:szCs w:val="22"/>
        </w:rPr>
        <w:t xml:space="preserve">mit dem Bau </w:t>
      </w:r>
      <w:r w:rsidR="00D7040A" w:rsidRPr="0034165D">
        <w:rPr>
          <w:sz w:val="22"/>
          <w:szCs w:val="22"/>
        </w:rPr>
        <w:t>e</w:t>
      </w:r>
      <w:r w:rsidR="00A11880" w:rsidRPr="0034165D">
        <w:rPr>
          <w:sz w:val="22"/>
          <w:szCs w:val="22"/>
        </w:rPr>
        <w:t>ine</w:t>
      </w:r>
      <w:r w:rsidR="0088431B" w:rsidRPr="0034165D">
        <w:rPr>
          <w:sz w:val="22"/>
          <w:szCs w:val="22"/>
        </w:rPr>
        <w:t>r</w:t>
      </w:r>
      <w:r w:rsidR="00A11880" w:rsidRPr="0034165D">
        <w:rPr>
          <w:sz w:val="22"/>
          <w:szCs w:val="22"/>
        </w:rPr>
        <w:t xml:space="preserve"> befahrbare</w:t>
      </w:r>
      <w:r w:rsidR="00F31515" w:rsidRPr="0034165D">
        <w:rPr>
          <w:sz w:val="22"/>
          <w:szCs w:val="22"/>
        </w:rPr>
        <w:t>n</w:t>
      </w:r>
      <w:r w:rsidR="00A11880" w:rsidRPr="0034165D">
        <w:rPr>
          <w:sz w:val="22"/>
          <w:szCs w:val="22"/>
        </w:rPr>
        <w:t xml:space="preserve"> Logistikhalle </w:t>
      </w:r>
      <w:r w:rsidR="0088431B" w:rsidRPr="0034165D">
        <w:rPr>
          <w:sz w:val="22"/>
          <w:szCs w:val="22"/>
        </w:rPr>
        <w:t>begonnen werden</w:t>
      </w:r>
      <w:proofErr w:type="gramStart"/>
      <w:r w:rsidR="00D7040A" w:rsidRPr="0034165D">
        <w:rPr>
          <w:sz w:val="22"/>
          <w:szCs w:val="22"/>
        </w:rPr>
        <w:t>, die</w:t>
      </w:r>
      <w:proofErr w:type="gramEnd"/>
      <w:r w:rsidR="00D7040A" w:rsidRPr="0034165D">
        <w:rPr>
          <w:sz w:val="22"/>
          <w:szCs w:val="22"/>
        </w:rPr>
        <w:t xml:space="preserve"> das </w:t>
      </w:r>
      <w:proofErr w:type="spellStart"/>
      <w:r w:rsidR="00D7040A" w:rsidRPr="0034165D">
        <w:rPr>
          <w:sz w:val="22"/>
          <w:szCs w:val="22"/>
        </w:rPr>
        <w:t>Be</w:t>
      </w:r>
      <w:proofErr w:type="spellEnd"/>
      <w:r w:rsidR="00115FDB" w:rsidRPr="0034165D">
        <w:rPr>
          <w:sz w:val="22"/>
          <w:szCs w:val="22"/>
        </w:rPr>
        <w:t>- und Ent</w:t>
      </w:r>
      <w:r w:rsidR="00D7040A" w:rsidRPr="0034165D">
        <w:rPr>
          <w:sz w:val="22"/>
          <w:szCs w:val="22"/>
        </w:rPr>
        <w:t>laden von LKWs und Schwertransportern mittels Brückenkran ermöglicht</w:t>
      </w:r>
      <w:r w:rsidR="00115FDB" w:rsidRPr="0034165D">
        <w:rPr>
          <w:sz w:val="22"/>
          <w:szCs w:val="22"/>
        </w:rPr>
        <w:t>.</w:t>
      </w:r>
      <w:r w:rsidR="00D7040A" w:rsidRPr="0034165D">
        <w:rPr>
          <w:sz w:val="22"/>
          <w:szCs w:val="22"/>
        </w:rPr>
        <w:t xml:space="preserve"> </w:t>
      </w:r>
      <w:r w:rsidR="0088431B" w:rsidRPr="0034165D">
        <w:rPr>
          <w:sz w:val="22"/>
          <w:szCs w:val="22"/>
        </w:rPr>
        <w:t xml:space="preserve">Darüber hinaus </w:t>
      </w:r>
      <w:r w:rsidR="00935B2F" w:rsidRPr="0034165D">
        <w:rPr>
          <w:sz w:val="22"/>
          <w:szCs w:val="22"/>
        </w:rPr>
        <w:t>ist</w:t>
      </w:r>
      <w:r w:rsidR="00D7040A" w:rsidRPr="0034165D">
        <w:rPr>
          <w:sz w:val="22"/>
          <w:szCs w:val="22"/>
        </w:rPr>
        <w:t xml:space="preserve"> </w:t>
      </w:r>
      <w:r w:rsidR="00DB06C0" w:rsidRPr="0034165D">
        <w:rPr>
          <w:sz w:val="22"/>
          <w:szCs w:val="22"/>
        </w:rPr>
        <w:t xml:space="preserve">2018 </w:t>
      </w:r>
      <w:r w:rsidR="00D45CD3" w:rsidRPr="0034165D">
        <w:rPr>
          <w:sz w:val="22"/>
          <w:szCs w:val="22"/>
        </w:rPr>
        <w:t xml:space="preserve">der </w:t>
      </w:r>
      <w:r w:rsidR="00D7040A" w:rsidRPr="0034165D">
        <w:rPr>
          <w:sz w:val="22"/>
          <w:szCs w:val="22"/>
        </w:rPr>
        <w:t>Baubeginn für eine zusätzliche Maschinen-Montagehalle</w:t>
      </w:r>
      <w:r w:rsidR="00A62A4B" w:rsidRPr="0034165D">
        <w:rPr>
          <w:sz w:val="22"/>
          <w:szCs w:val="22"/>
        </w:rPr>
        <w:t xml:space="preserve"> geplant</w:t>
      </w:r>
      <w:r w:rsidR="00D7040A" w:rsidRPr="0034165D">
        <w:rPr>
          <w:sz w:val="22"/>
          <w:szCs w:val="22"/>
        </w:rPr>
        <w:t xml:space="preserve">, die an </w:t>
      </w:r>
      <w:r w:rsidR="00A62A4B" w:rsidRPr="0034165D">
        <w:rPr>
          <w:sz w:val="22"/>
          <w:szCs w:val="22"/>
        </w:rPr>
        <w:t xml:space="preserve">die </w:t>
      </w:r>
      <w:r w:rsidR="00D7040A" w:rsidRPr="0034165D">
        <w:rPr>
          <w:sz w:val="22"/>
          <w:szCs w:val="22"/>
        </w:rPr>
        <w:t xml:space="preserve">neue </w:t>
      </w:r>
      <w:r w:rsidR="00A62A4B" w:rsidRPr="0034165D">
        <w:rPr>
          <w:sz w:val="22"/>
          <w:szCs w:val="22"/>
        </w:rPr>
        <w:t xml:space="preserve">Logistikhalle </w:t>
      </w:r>
      <w:r w:rsidR="00D7040A" w:rsidRPr="0034165D">
        <w:rPr>
          <w:sz w:val="22"/>
          <w:szCs w:val="22"/>
        </w:rPr>
        <w:t>anschließ</w:t>
      </w:r>
      <w:r w:rsidR="00935B2F" w:rsidRPr="0034165D">
        <w:rPr>
          <w:sz w:val="22"/>
          <w:szCs w:val="22"/>
        </w:rPr>
        <w:t xml:space="preserve">en </w:t>
      </w:r>
      <w:r w:rsidR="009B4CB6" w:rsidRPr="0034165D">
        <w:rPr>
          <w:sz w:val="22"/>
          <w:szCs w:val="22"/>
        </w:rPr>
        <w:t xml:space="preserve">und das Grundstück bis an die Werner-von-Siemens-Straße ausfüllen </w:t>
      </w:r>
      <w:r w:rsidR="00935B2F" w:rsidRPr="0034165D">
        <w:rPr>
          <w:sz w:val="22"/>
          <w:szCs w:val="22"/>
        </w:rPr>
        <w:t>wird</w:t>
      </w:r>
      <w:r w:rsidR="00D7040A" w:rsidRPr="0034165D">
        <w:rPr>
          <w:sz w:val="22"/>
          <w:szCs w:val="22"/>
        </w:rPr>
        <w:t>.</w:t>
      </w:r>
    </w:p>
    <w:p w14:paraId="1A445A58" w14:textId="4639BB41" w:rsidR="00D7040A" w:rsidRDefault="00935B2F" w:rsidP="008A291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Die</w:t>
      </w:r>
      <w:r w:rsidR="00D7040A">
        <w:rPr>
          <w:sz w:val="22"/>
          <w:szCs w:val="22"/>
        </w:rPr>
        <w:t xml:space="preserve"> Unternehmensgruppe </w:t>
      </w:r>
      <w:r>
        <w:rPr>
          <w:sz w:val="22"/>
          <w:szCs w:val="22"/>
        </w:rPr>
        <w:t xml:space="preserve">wächst </w:t>
      </w:r>
      <w:r w:rsidR="00D7040A">
        <w:rPr>
          <w:sz w:val="22"/>
          <w:szCs w:val="22"/>
        </w:rPr>
        <w:t xml:space="preserve">auch personell: Aufgrund des </w:t>
      </w:r>
      <w:r w:rsidR="00E06623">
        <w:rPr>
          <w:sz w:val="22"/>
          <w:szCs w:val="22"/>
        </w:rPr>
        <w:t>steigenden Auftragsvolumens</w:t>
      </w:r>
      <w:r w:rsidR="00D7040A">
        <w:rPr>
          <w:sz w:val="22"/>
          <w:szCs w:val="22"/>
        </w:rPr>
        <w:t xml:space="preserve"> der vergangenen Jahre konnte BBG immer wieder neue Stellen schaffen</w:t>
      </w:r>
      <w:r w:rsidR="00783BC0">
        <w:rPr>
          <w:sz w:val="22"/>
          <w:szCs w:val="22"/>
        </w:rPr>
        <w:t xml:space="preserve">. Aktuell </w:t>
      </w:r>
      <w:r w:rsidR="00D7040A">
        <w:rPr>
          <w:sz w:val="22"/>
          <w:szCs w:val="22"/>
        </w:rPr>
        <w:t xml:space="preserve">beschäftigt </w:t>
      </w:r>
      <w:r w:rsidR="00783BC0">
        <w:rPr>
          <w:sz w:val="22"/>
          <w:szCs w:val="22"/>
        </w:rPr>
        <w:t xml:space="preserve">das Familienunternehmen </w:t>
      </w:r>
      <w:r w:rsidR="00D7040A">
        <w:rPr>
          <w:sz w:val="22"/>
          <w:szCs w:val="22"/>
        </w:rPr>
        <w:t>rund 170 Mitarbeiter weltweit</w:t>
      </w:r>
      <w:r w:rsidR="00115FDB">
        <w:rPr>
          <w:sz w:val="22"/>
          <w:szCs w:val="22"/>
        </w:rPr>
        <w:t>, 100 von ihnen in Mindelheim</w:t>
      </w:r>
      <w:r>
        <w:rPr>
          <w:sz w:val="22"/>
          <w:szCs w:val="22"/>
        </w:rPr>
        <w:t xml:space="preserve">. </w:t>
      </w:r>
      <w:r w:rsidR="007552F8">
        <w:rPr>
          <w:sz w:val="22"/>
          <w:szCs w:val="22"/>
        </w:rPr>
        <w:t>Z</w:t>
      </w:r>
      <w:r>
        <w:rPr>
          <w:sz w:val="22"/>
          <w:szCs w:val="22"/>
        </w:rPr>
        <w:t>usätzlich</w:t>
      </w:r>
      <w:r w:rsidR="00D7040A">
        <w:rPr>
          <w:sz w:val="22"/>
          <w:szCs w:val="22"/>
        </w:rPr>
        <w:t xml:space="preserve"> </w:t>
      </w:r>
      <w:r w:rsidR="007552F8">
        <w:rPr>
          <w:sz w:val="22"/>
          <w:szCs w:val="22"/>
        </w:rPr>
        <w:t xml:space="preserve">setzt </w:t>
      </w:r>
      <w:r w:rsidR="00783BC0">
        <w:rPr>
          <w:sz w:val="22"/>
          <w:szCs w:val="22"/>
        </w:rPr>
        <w:t xml:space="preserve">es </w:t>
      </w:r>
      <w:r w:rsidR="00D7040A">
        <w:rPr>
          <w:sz w:val="22"/>
          <w:szCs w:val="22"/>
        </w:rPr>
        <w:t>auf die Zusammenarbeit mit Partnern</w:t>
      </w:r>
      <w:r w:rsidR="00115FDB">
        <w:rPr>
          <w:sz w:val="22"/>
          <w:szCs w:val="22"/>
        </w:rPr>
        <w:t xml:space="preserve"> aus der Region</w:t>
      </w:r>
      <w:r w:rsidR="00D7040A">
        <w:rPr>
          <w:sz w:val="22"/>
          <w:szCs w:val="22"/>
        </w:rPr>
        <w:t>.</w:t>
      </w:r>
    </w:p>
    <w:p w14:paraId="376DF3C6" w14:textId="77777777" w:rsidR="00D7040A" w:rsidRDefault="00D7040A" w:rsidP="00E46BC7">
      <w:pPr>
        <w:spacing w:after="120" w:line="360" w:lineRule="auto"/>
        <w:outlineLvl w:val="0"/>
        <w:rPr>
          <w:sz w:val="22"/>
          <w:szCs w:val="22"/>
        </w:rPr>
      </w:pPr>
    </w:p>
    <w:p w14:paraId="325076A2" w14:textId="77777777" w:rsidR="00D40AB2" w:rsidRPr="000144D6" w:rsidRDefault="00D40AB2" w:rsidP="00D40AB2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Kunden von BBG sind weltweit tätig</w:t>
      </w:r>
    </w:p>
    <w:p w14:paraId="53E403C9" w14:textId="2347C5AD" w:rsidR="00D40AB2" w:rsidRDefault="00D40AB2" w:rsidP="00D40AB2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Werkzeug-, Maschinen- und Anlagenbauer BBG GmbH &amp; Co. KG ist ein ausgewiesener Spezialist für die Kunststoff verarbeitende Industrie. Lösungen für den Leichtbau, </w:t>
      </w:r>
      <w:r w:rsidRPr="00961ECE">
        <w:rPr>
          <w:sz w:val="22"/>
          <w:szCs w:val="22"/>
        </w:rPr>
        <w:t>das Verarbeiten von Composites</w:t>
      </w:r>
      <w:r>
        <w:rPr>
          <w:sz w:val="22"/>
          <w:szCs w:val="22"/>
        </w:rPr>
        <w:t xml:space="preserve"> und </w:t>
      </w:r>
      <w:r w:rsidRPr="00961ECE">
        <w:rPr>
          <w:sz w:val="22"/>
          <w:szCs w:val="22"/>
        </w:rPr>
        <w:t>die Fertigung von Faserverbund-Bauteilen in zahlreichen Industriezweigen</w:t>
      </w:r>
      <w:r>
        <w:rPr>
          <w:sz w:val="22"/>
          <w:szCs w:val="22"/>
        </w:rPr>
        <w:t xml:space="preserve"> bilden wichtige Schwerpunkte. Neben vollständigen Produktionsanlagen konzipiert, entwickelt und fertigt </w:t>
      </w:r>
      <w:r w:rsidR="00574EC1">
        <w:rPr>
          <w:sz w:val="22"/>
          <w:szCs w:val="22"/>
        </w:rPr>
        <w:t xml:space="preserve">BBG </w:t>
      </w:r>
      <w:r w:rsidR="00B81011">
        <w:rPr>
          <w:sz w:val="22"/>
          <w:szCs w:val="22"/>
        </w:rPr>
        <w:t>We</w:t>
      </w:r>
      <w:r w:rsidRPr="00961ECE">
        <w:rPr>
          <w:sz w:val="22"/>
          <w:szCs w:val="22"/>
        </w:rPr>
        <w:t>rkzeuge</w:t>
      </w:r>
      <w:r>
        <w:rPr>
          <w:sz w:val="22"/>
          <w:szCs w:val="22"/>
        </w:rPr>
        <w:t xml:space="preserve"> für das Verarbeiten einer breiten Palette an Faserverbundmaterialien. Hierzu zählen </w:t>
      </w:r>
      <w:r w:rsidRPr="00961ECE">
        <w:rPr>
          <w:sz w:val="22"/>
          <w:szCs w:val="22"/>
        </w:rPr>
        <w:t xml:space="preserve">Produktionsverfahren wie LFI (Long Fiber </w:t>
      </w:r>
      <w:proofErr w:type="spellStart"/>
      <w:r w:rsidRPr="00961ECE">
        <w:rPr>
          <w:sz w:val="22"/>
          <w:szCs w:val="22"/>
        </w:rPr>
        <w:t>Injection</w:t>
      </w:r>
      <w:proofErr w:type="spellEnd"/>
      <w:r w:rsidRPr="00961ECE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961ECE">
        <w:rPr>
          <w:sz w:val="22"/>
          <w:szCs w:val="22"/>
        </w:rPr>
        <w:t>RTM (</w:t>
      </w:r>
      <w:proofErr w:type="spellStart"/>
      <w:r w:rsidRPr="00961ECE">
        <w:rPr>
          <w:sz w:val="22"/>
          <w:szCs w:val="22"/>
        </w:rPr>
        <w:t>Resin</w:t>
      </w:r>
      <w:proofErr w:type="spellEnd"/>
      <w:r w:rsidRPr="00961ECE">
        <w:rPr>
          <w:sz w:val="22"/>
          <w:szCs w:val="22"/>
        </w:rPr>
        <w:t xml:space="preserve"> Transfer </w:t>
      </w:r>
      <w:proofErr w:type="spellStart"/>
      <w:r w:rsidRPr="00961ECE">
        <w:rPr>
          <w:sz w:val="22"/>
          <w:szCs w:val="22"/>
        </w:rPr>
        <w:t>Moulding</w:t>
      </w:r>
      <w:proofErr w:type="spellEnd"/>
      <w:r w:rsidRPr="00961ECE">
        <w:rPr>
          <w:sz w:val="22"/>
          <w:szCs w:val="22"/>
        </w:rPr>
        <w:t xml:space="preserve">), SMC (Sheet </w:t>
      </w:r>
      <w:proofErr w:type="spellStart"/>
      <w:r w:rsidRPr="00961ECE">
        <w:rPr>
          <w:sz w:val="22"/>
          <w:szCs w:val="22"/>
        </w:rPr>
        <w:t>Moulding</w:t>
      </w:r>
      <w:proofErr w:type="spellEnd"/>
      <w:r w:rsidRPr="00961ECE">
        <w:rPr>
          <w:sz w:val="22"/>
          <w:szCs w:val="22"/>
        </w:rPr>
        <w:t xml:space="preserve"> </w:t>
      </w:r>
      <w:proofErr w:type="spellStart"/>
      <w:r w:rsidRPr="00961ECE">
        <w:rPr>
          <w:sz w:val="22"/>
          <w:szCs w:val="22"/>
        </w:rPr>
        <w:t>Compound</w:t>
      </w:r>
      <w:proofErr w:type="spellEnd"/>
      <w:r w:rsidRPr="00961ECE">
        <w:rPr>
          <w:sz w:val="22"/>
          <w:szCs w:val="22"/>
        </w:rPr>
        <w:t>) oder GMT (Glasmattenverstärktes Thermoplast), die je nach gewünschter Eigenschaft der Endprodukte verwendet werden</w:t>
      </w:r>
      <w:r>
        <w:rPr>
          <w:sz w:val="22"/>
          <w:szCs w:val="22"/>
        </w:rPr>
        <w:t xml:space="preserve">. Werkzeuge und Anlagen für das Verarbeiten von </w:t>
      </w:r>
      <w:r w:rsidRPr="00961ECE">
        <w:rPr>
          <w:sz w:val="22"/>
          <w:szCs w:val="22"/>
        </w:rPr>
        <w:t>Polyurethan (PUR)</w:t>
      </w:r>
      <w:r>
        <w:rPr>
          <w:sz w:val="22"/>
          <w:szCs w:val="22"/>
        </w:rPr>
        <w:t>,</w:t>
      </w:r>
      <w:r w:rsidRPr="00961ECE">
        <w:rPr>
          <w:sz w:val="22"/>
          <w:szCs w:val="22"/>
        </w:rPr>
        <w:t xml:space="preserve"> PVC, TPE </w:t>
      </w:r>
      <w:r>
        <w:rPr>
          <w:sz w:val="22"/>
          <w:szCs w:val="22"/>
        </w:rPr>
        <w:t xml:space="preserve">und </w:t>
      </w:r>
      <w:r w:rsidRPr="00961ECE">
        <w:rPr>
          <w:sz w:val="22"/>
          <w:szCs w:val="22"/>
        </w:rPr>
        <w:t>anderen Elastomeren</w:t>
      </w:r>
      <w:r>
        <w:rPr>
          <w:sz w:val="22"/>
          <w:szCs w:val="22"/>
        </w:rPr>
        <w:t xml:space="preserve"> gehören ebenfalls zum Angebot.</w:t>
      </w:r>
      <w:r w:rsidRPr="00961ECE">
        <w:rPr>
          <w:sz w:val="22"/>
          <w:szCs w:val="22"/>
        </w:rPr>
        <w:t xml:space="preserve"> </w:t>
      </w:r>
    </w:p>
    <w:p w14:paraId="6563FAD9" w14:textId="0CC7F86A" w:rsidR="007552F8" w:rsidRDefault="00083940" w:rsidP="00E46BC7">
      <w:pPr>
        <w:spacing w:after="120" w:line="360" w:lineRule="auto"/>
        <w:rPr>
          <w:sz w:val="22"/>
          <w:szCs w:val="22"/>
        </w:rPr>
      </w:pPr>
      <w:r w:rsidRPr="00B30734">
        <w:rPr>
          <w:sz w:val="22"/>
          <w:szCs w:val="22"/>
        </w:rPr>
        <w:lastRenderedPageBreak/>
        <w:t>Das von dem geschäftsführenden Gesellschafter Hans Brandner geführte Familienunternehmen aus Mindelheim im Allgäu beliefert seine Kunden weltweit</w:t>
      </w:r>
      <w:proofErr w:type="gramStart"/>
      <w:r w:rsidRPr="00B30734">
        <w:rPr>
          <w:sz w:val="22"/>
          <w:szCs w:val="22"/>
        </w:rPr>
        <w:t>, wobei</w:t>
      </w:r>
      <w:proofErr w:type="gramEnd"/>
      <w:r w:rsidRPr="00B30734">
        <w:rPr>
          <w:sz w:val="22"/>
          <w:szCs w:val="22"/>
        </w:rPr>
        <w:t xml:space="preserve"> der asiatische Markt neben Europa und Nordamerika eine wichtige Rolle spielt.</w:t>
      </w:r>
      <w:r w:rsidR="00DF48E0" w:rsidRPr="00B30734">
        <w:rPr>
          <w:sz w:val="22"/>
          <w:szCs w:val="22"/>
        </w:rPr>
        <w:t xml:space="preserve"> 201</w:t>
      </w:r>
      <w:r w:rsidR="006C2120">
        <w:rPr>
          <w:sz w:val="22"/>
          <w:szCs w:val="22"/>
        </w:rPr>
        <w:t>6</w:t>
      </w:r>
      <w:r w:rsidR="00DF48E0" w:rsidRPr="00B30734">
        <w:rPr>
          <w:sz w:val="22"/>
          <w:szCs w:val="22"/>
        </w:rPr>
        <w:t xml:space="preserve"> erwirtschaftete BBG mit rund 1</w:t>
      </w:r>
      <w:r w:rsidR="006C2120">
        <w:rPr>
          <w:sz w:val="22"/>
          <w:szCs w:val="22"/>
        </w:rPr>
        <w:t>7</w:t>
      </w:r>
      <w:r w:rsidR="00DF48E0" w:rsidRPr="00B30734">
        <w:rPr>
          <w:sz w:val="22"/>
          <w:szCs w:val="22"/>
        </w:rPr>
        <w:t>0 Mitarbeitern weltweit einen Umsatz in Höhe von rund 2</w:t>
      </w:r>
      <w:r w:rsidR="006C2120">
        <w:rPr>
          <w:sz w:val="22"/>
          <w:szCs w:val="22"/>
        </w:rPr>
        <w:t>6</w:t>
      </w:r>
      <w:r w:rsidR="00DF48E0" w:rsidRPr="00B30734">
        <w:rPr>
          <w:sz w:val="22"/>
          <w:szCs w:val="22"/>
        </w:rPr>
        <w:t xml:space="preserve"> Mio.</w:t>
      </w:r>
      <w:r w:rsidR="00D40AB2">
        <w:rPr>
          <w:sz w:val="22"/>
          <w:szCs w:val="22"/>
        </w:rPr>
        <w:t xml:space="preserve"> Euro</w:t>
      </w:r>
      <w:r w:rsidR="00F35A28">
        <w:rPr>
          <w:sz w:val="22"/>
          <w:szCs w:val="22"/>
        </w:rPr>
        <w:t>.</w:t>
      </w:r>
    </w:p>
    <w:p w14:paraId="6F759452" w14:textId="77777777" w:rsidR="00F35A28" w:rsidRDefault="00F35A28" w:rsidP="00E46BC7">
      <w:pPr>
        <w:spacing w:after="120" w:line="360" w:lineRule="auto"/>
        <w:rPr>
          <w:sz w:val="22"/>
          <w:szCs w:val="22"/>
        </w:rPr>
      </w:pPr>
    </w:p>
    <w:p w14:paraId="6E91C043" w14:textId="77777777" w:rsidR="00F35A28" w:rsidRDefault="00F35A28" w:rsidP="00E46BC7">
      <w:pPr>
        <w:spacing w:after="120" w:line="360" w:lineRule="auto"/>
        <w:rPr>
          <w:sz w:val="22"/>
          <w:szCs w:val="22"/>
        </w:rPr>
      </w:pPr>
    </w:p>
    <w:p w14:paraId="375886F7" w14:textId="6F8C2BB4" w:rsidR="004711DD" w:rsidRPr="00B30734" w:rsidRDefault="004B705F" w:rsidP="00E46BC7">
      <w:pPr>
        <w:spacing w:after="120" w:line="360" w:lineRule="auto"/>
        <w:rPr>
          <w:b/>
          <w:sz w:val="22"/>
          <w:szCs w:val="22"/>
        </w:rPr>
      </w:pPr>
      <w:r w:rsidRPr="00B30734">
        <w:rPr>
          <w:b/>
          <w:sz w:val="22"/>
          <w:szCs w:val="22"/>
        </w:rPr>
        <w:t>Foto</w:t>
      </w:r>
      <w:r w:rsidR="00A439BB" w:rsidRPr="00B30734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0B87A782" w14:textId="3E04FCE4" w:rsidR="0034165D" w:rsidRDefault="008859C7" w:rsidP="00131914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60667D8F" wp14:editId="70EEB035">
            <wp:extent cx="5904230" cy="3940810"/>
            <wp:effectExtent l="25400" t="25400" r="13970" b="2159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G_BFT-C_10x11_2249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94081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09C0072F" w14:textId="04DFDE7E" w:rsidR="007552F8" w:rsidRPr="007552F8" w:rsidRDefault="007552F8" w:rsidP="00131914">
      <w:pPr>
        <w:spacing w:after="120" w:line="360" w:lineRule="auto"/>
        <w:rPr>
          <w:sz w:val="22"/>
          <w:szCs w:val="22"/>
        </w:rPr>
      </w:pPr>
      <w:r w:rsidRPr="007552F8">
        <w:rPr>
          <w:sz w:val="22"/>
          <w:szCs w:val="22"/>
        </w:rPr>
        <w:t xml:space="preserve">Foto 1: </w:t>
      </w:r>
    </w:p>
    <w:p w14:paraId="26E045BB" w14:textId="3F364FC4" w:rsidR="007552F8" w:rsidRDefault="00B81011" w:rsidP="00131914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Zwei große Aufträge von Automobilzulieferern über insgesamt 36 Formenträgersysteme sind kürzlich beim Mindelheimer Maschinen- und Anlagenbauer BBG eingegangen </w:t>
      </w:r>
      <w:r w:rsidR="007552F8">
        <w:rPr>
          <w:sz w:val="22"/>
          <w:szCs w:val="22"/>
        </w:rPr>
        <w:t>(Foto</w:t>
      </w:r>
      <w:proofErr w:type="gramStart"/>
      <w:r w:rsidR="007552F8">
        <w:rPr>
          <w:sz w:val="22"/>
          <w:szCs w:val="22"/>
        </w:rPr>
        <w:t>: BBG</w:t>
      </w:r>
      <w:proofErr w:type="gramEnd"/>
      <w:r w:rsidR="007552F8">
        <w:rPr>
          <w:sz w:val="22"/>
          <w:szCs w:val="22"/>
        </w:rPr>
        <w:t xml:space="preserve"> GmbH &amp; Co. KG).</w:t>
      </w:r>
    </w:p>
    <w:p w14:paraId="3B575723" w14:textId="77777777" w:rsidR="000904F6" w:rsidRDefault="000904F6" w:rsidP="00131914">
      <w:pPr>
        <w:spacing w:after="120" w:line="360" w:lineRule="auto"/>
        <w:rPr>
          <w:sz w:val="22"/>
          <w:szCs w:val="22"/>
        </w:rPr>
      </w:pPr>
    </w:p>
    <w:p w14:paraId="3E8DB1A2" w14:textId="42CC8B69" w:rsidR="008859C7" w:rsidRDefault="008859C7" w:rsidP="0088431B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3C0D2325" wp14:editId="45DEBAD8">
            <wp:extent cx="5904230" cy="3691890"/>
            <wp:effectExtent l="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03.11 bv0716 01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69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BD2A7" w14:textId="40EBD755" w:rsidR="0088431B" w:rsidRPr="007552F8" w:rsidRDefault="0088431B" w:rsidP="0088431B">
      <w:pPr>
        <w:spacing w:after="120" w:line="360" w:lineRule="auto"/>
        <w:rPr>
          <w:sz w:val="22"/>
          <w:szCs w:val="22"/>
        </w:rPr>
      </w:pPr>
      <w:r w:rsidRPr="007552F8">
        <w:rPr>
          <w:sz w:val="22"/>
          <w:szCs w:val="22"/>
        </w:rPr>
        <w:t xml:space="preserve">Foto </w:t>
      </w:r>
      <w:r>
        <w:rPr>
          <w:sz w:val="22"/>
          <w:szCs w:val="22"/>
        </w:rPr>
        <w:t>2</w:t>
      </w:r>
      <w:r w:rsidRPr="007552F8">
        <w:rPr>
          <w:sz w:val="22"/>
          <w:szCs w:val="22"/>
        </w:rPr>
        <w:t xml:space="preserve">: </w:t>
      </w:r>
    </w:p>
    <w:p w14:paraId="26DD38BF" w14:textId="6C4666E0" w:rsidR="0088431B" w:rsidRDefault="0088431B" w:rsidP="0088431B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Noch in der ersten Jahreshälfte soll </w:t>
      </w:r>
      <w:r w:rsidR="006D3310">
        <w:rPr>
          <w:sz w:val="22"/>
          <w:szCs w:val="22"/>
        </w:rPr>
        <w:t xml:space="preserve">am Unternehmenssitz in Mindelheim </w:t>
      </w:r>
      <w:r>
        <w:rPr>
          <w:sz w:val="22"/>
          <w:szCs w:val="22"/>
        </w:rPr>
        <w:t>mit dem Bau e</w:t>
      </w:r>
      <w:r w:rsidRPr="00A11880">
        <w:rPr>
          <w:sz w:val="22"/>
          <w:szCs w:val="22"/>
        </w:rPr>
        <w:t>ine</w:t>
      </w:r>
      <w:r>
        <w:rPr>
          <w:sz w:val="22"/>
          <w:szCs w:val="22"/>
        </w:rPr>
        <w:t>r</w:t>
      </w:r>
      <w:r w:rsidRPr="00A11880">
        <w:rPr>
          <w:sz w:val="22"/>
          <w:szCs w:val="22"/>
        </w:rPr>
        <w:t xml:space="preserve"> befahrbare</w:t>
      </w:r>
      <w:r w:rsidR="00561075">
        <w:rPr>
          <w:sz w:val="22"/>
          <w:szCs w:val="22"/>
        </w:rPr>
        <w:t>n</w:t>
      </w:r>
      <w:r w:rsidRPr="00A11880">
        <w:rPr>
          <w:sz w:val="22"/>
          <w:szCs w:val="22"/>
        </w:rPr>
        <w:t xml:space="preserve"> Logistikhalle </w:t>
      </w:r>
      <w:r>
        <w:rPr>
          <w:sz w:val="22"/>
          <w:szCs w:val="22"/>
        </w:rPr>
        <w:t>begonnen werden</w:t>
      </w:r>
      <w:r w:rsidR="006D3310">
        <w:rPr>
          <w:sz w:val="22"/>
          <w:szCs w:val="22"/>
        </w:rPr>
        <w:t xml:space="preserve"> </w:t>
      </w:r>
      <w:r>
        <w:rPr>
          <w:sz w:val="22"/>
          <w:szCs w:val="22"/>
        </w:rPr>
        <w:t>(Foto</w:t>
      </w:r>
      <w:proofErr w:type="gramStart"/>
      <w:r>
        <w:rPr>
          <w:sz w:val="22"/>
          <w:szCs w:val="22"/>
        </w:rPr>
        <w:t>: BBG</w:t>
      </w:r>
      <w:proofErr w:type="gramEnd"/>
      <w:r>
        <w:rPr>
          <w:sz w:val="22"/>
          <w:szCs w:val="22"/>
        </w:rPr>
        <w:t xml:space="preserve"> GmbH &amp; Co. KG).</w:t>
      </w:r>
    </w:p>
    <w:p w14:paraId="6889CEA9" w14:textId="77777777" w:rsidR="00F35A28" w:rsidRDefault="00F35A28" w:rsidP="0088431B">
      <w:pPr>
        <w:spacing w:after="120" w:line="360" w:lineRule="auto"/>
        <w:rPr>
          <w:sz w:val="22"/>
          <w:szCs w:val="22"/>
        </w:rPr>
      </w:pPr>
    </w:p>
    <w:p w14:paraId="0CB2D52D" w14:textId="77777777" w:rsidR="008859C7" w:rsidRDefault="008859C7" w:rsidP="0088431B">
      <w:pPr>
        <w:spacing w:after="120" w:line="360" w:lineRule="auto"/>
        <w:rPr>
          <w:sz w:val="22"/>
          <w:szCs w:val="22"/>
        </w:rPr>
      </w:pPr>
    </w:p>
    <w:p w14:paraId="43A8D79E" w14:textId="77777777" w:rsidR="008859C7" w:rsidRDefault="008859C7" w:rsidP="0088431B">
      <w:pPr>
        <w:spacing w:after="120" w:line="360" w:lineRule="auto"/>
        <w:rPr>
          <w:sz w:val="22"/>
          <w:szCs w:val="22"/>
        </w:rPr>
      </w:pPr>
      <w:bookmarkStart w:id="2" w:name="_GoBack"/>
      <w:bookmarkEnd w:id="2"/>
    </w:p>
    <w:p w14:paraId="5D63C976" w14:textId="67C4D883" w:rsidR="00E06623" w:rsidRDefault="00B81011" w:rsidP="00131914">
      <w:pPr>
        <w:spacing w:after="120" w:line="360" w:lineRule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 wp14:anchorId="05B3015F" wp14:editId="0CFAC824">
            <wp:extent cx="5904230" cy="3928745"/>
            <wp:effectExtent l="0" t="0" r="0" b="825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s-Brandner_BGG-9934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92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63033" w14:textId="15023DB2" w:rsidR="00F92F8E" w:rsidRPr="007552F8" w:rsidRDefault="00F92F8E" w:rsidP="00F92F8E">
      <w:pPr>
        <w:spacing w:after="120" w:line="360" w:lineRule="auto"/>
        <w:rPr>
          <w:sz w:val="22"/>
          <w:szCs w:val="22"/>
        </w:rPr>
      </w:pPr>
      <w:r w:rsidRPr="007552F8">
        <w:rPr>
          <w:sz w:val="22"/>
          <w:szCs w:val="22"/>
        </w:rPr>
        <w:t xml:space="preserve">Foto </w:t>
      </w:r>
      <w:r>
        <w:rPr>
          <w:sz w:val="22"/>
          <w:szCs w:val="22"/>
        </w:rPr>
        <w:t>3</w:t>
      </w:r>
      <w:r w:rsidRPr="007552F8">
        <w:rPr>
          <w:sz w:val="22"/>
          <w:szCs w:val="22"/>
        </w:rPr>
        <w:t xml:space="preserve">: </w:t>
      </w:r>
    </w:p>
    <w:p w14:paraId="7743CE25" w14:textId="60777289" w:rsidR="00F92F8E" w:rsidRDefault="00B81011" w:rsidP="00F92F8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Der geschäftsführende</w:t>
      </w:r>
      <w:r w:rsidRPr="00B30734">
        <w:rPr>
          <w:sz w:val="22"/>
          <w:szCs w:val="22"/>
        </w:rPr>
        <w:t xml:space="preserve"> Gesellschafter Hans Brandner </w:t>
      </w:r>
      <w:r>
        <w:rPr>
          <w:sz w:val="22"/>
          <w:szCs w:val="22"/>
        </w:rPr>
        <w:t xml:space="preserve">führt das </w:t>
      </w:r>
      <w:r w:rsidRPr="00B30734">
        <w:rPr>
          <w:sz w:val="22"/>
          <w:szCs w:val="22"/>
        </w:rPr>
        <w:t xml:space="preserve">Familienunternehmen aus Mindelheim </w:t>
      </w:r>
      <w:r w:rsidR="00F92F8E">
        <w:rPr>
          <w:sz w:val="22"/>
          <w:szCs w:val="22"/>
        </w:rPr>
        <w:t>(Foto: BBG GmbH &amp; Co. KG).</w:t>
      </w:r>
    </w:p>
    <w:p w14:paraId="36388EEB" w14:textId="77777777" w:rsidR="006A65AF" w:rsidRDefault="006A65AF" w:rsidP="00131914">
      <w:pPr>
        <w:spacing w:after="120" w:line="360" w:lineRule="auto"/>
        <w:rPr>
          <w:b/>
          <w:sz w:val="22"/>
          <w:szCs w:val="22"/>
        </w:rPr>
      </w:pPr>
    </w:p>
    <w:p w14:paraId="32CF8B0A" w14:textId="77777777" w:rsidR="006A65AF" w:rsidRPr="00AA1EC1" w:rsidRDefault="006A65AF" w:rsidP="00131914">
      <w:pPr>
        <w:spacing w:after="120" w:line="360" w:lineRule="auto"/>
        <w:rPr>
          <w:b/>
          <w:sz w:val="22"/>
          <w:szCs w:val="22"/>
        </w:rPr>
      </w:pPr>
    </w:p>
    <w:p w14:paraId="6DA14BA3" w14:textId="73494F63" w:rsidR="006E7785" w:rsidRPr="00B30734" w:rsidRDefault="006E7785" w:rsidP="00E46BC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  <w:hyperlink r:id="rId12" w:history="1">
        <w:r w:rsidRPr="00B30734">
          <w:rPr>
            <w:rFonts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  <w:r w:rsidR="00295DEA" w:rsidRPr="00B30734">
        <w:rPr>
          <w:sz w:val="22"/>
          <w:szCs w:val="22"/>
        </w:rPr>
        <w:t>.</w:t>
      </w:r>
      <w:r w:rsidR="00AA1EC1">
        <w:rPr>
          <w:rFonts w:cs="Arial"/>
          <w:b/>
          <w:bCs/>
          <w:color w:val="386EFF"/>
          <w:sz w:val="22"/>
          <w:szCs w:val="22"/>
          <w:u w:val="single" w:color="386EFF"/>
        </w:rPr>
        <w:t xml:space="preserve"> </w:t>
      </w:r>
    </w:p>
    <w:p w14:paraId="2336D300" w14:textId="77777777" w:rsidR="006E7785" w:rsidRPr="00AA1EC1" w:rsidRDefault="006E7785" w:rsidP="00E46BC7">
      <w:pPr>
        <w:tabs>
          <w:tab w:val="left" w:pos="2160"/>
        </w:tabs>
        <w:spacing w:after="120" w:line="360" w:lineRule="auto"/>
        <w:rPr>
          <w:rFonts w:cs="Arial"/>
          <w:sz w:val="22"/>
          <w:szCs w:val="22"/>
        </w:rPr>
      </w:pPr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F31515" w:rsidRDefault="006E7785" w:rsidP="0088431B">
      <w:pPr>
        <w:spacing w:after="120" w:line="360" w:lineRule="auto"/>
        <w:rPr>
          <w:sz w:val="22"/>
          <w:szCs w:val="22"/>
        </w:rPr>
      </w:pPr>
      <w:r w:rsidRPr="00F31515">
        <w:rPr>
          <w:sz w:val="22"/>
          <w:szCs w:val="22"/>
        </w:rPr>
        <w:t xml:space="preserve">Martina Barton, Telefon 08261 7633-23, E-Mail: </w:t>
      </w:r>
      <w:hyperlink r:id="rId13" w:history="1">
        <w:r w:rsidRPr="00F31515">
          <w:rPr>
            <w:rStyle w:val="Link"/>
            <w:sz w:val="22"/>
            <w:szCs w:val="22"/>
          </w:rPr>
          <w:t>martina.barton@bbg-mbh.com</w:t>
        </w:r>
      </w:hyperlink>
      <w:r w:rsidRPr="00F31515">
        <w:rPr>
          <w:sz w:val="22"/>
          <w:szCs w:val="22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4" w:history="1">
        <w:r w:rsidRPr="00B30734">
          <w:rPr>
            <w:rStyle w:val="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29F5491D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>auchkomm Unternehmenskommunikation, F. Stephan Auch, Gleißbühlstr. 16, 90402 Nürnberg,</w:t>
      </w:r>
      <w:r w:rsidR="002F704A">
        <w:rPr>
          <w:sz w:val="22"/>
          <w:szCs w:val="22"/>
        </w:rPr>
        <w:t xml:space="preserve"> </w:t>
      </w:r>
      <w:hyperlink r:id="rId15" w:history="1">
        <w:r w:rsidR="002F704A" w:rsidRPr="0006230C">
          <w:rPr>
            <w:rStyle w:val="Link"/>
            <w:sz w:val="22"/>
            <w:szCs w:val="22"/>
          </w:rPr>
          <w:t>fsa@auchkomm.de</w:t>
        </w:r>
      </w:hyperlink>
      <w:r w:rsidR="002F704A">
        <w:rPr>
          <w:sz w:val="22"/>
          <w:szCs w:val="22"/>
        </w:rPr>
        <w:t>,</w:t>
      </w:r>
      <w:r w:rsidRPr="00AA1EC1">
        <w:rPr>
          <w:sz w:val="22"/>
          <w:szCs w:val="22"/>
        </w:rPr>
        <w:t xml:space="preserve"> </w:t>
      </w:r>
      <w:hyperlink r:id="rId16" w:history="1">
        <w:r w:rsidRPr="00B30734">
          <w:rPr>
            <w:rStyle w:val="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CF060" w14:textId="77777777" w:rsidR="00D45CD3" w:rsidRDefault="00D45CD3">
      <w:r>
        <w:separator/>
      </w:r>
    </w:p>
  </w:endnote>
  <w:endnote w:type="continuationSeparator" w:id="0">
    <w:p w14:paraId="239C3087" w14:textId="77777777" w:rsidR="00D45CD3" w:rsidRDefault="00D4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51AD0" w14:textId="77777777" w:rsidR="00D45CD3" w:rsidRDefault="00D45CD3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AEF3B" w14:textId="77777777" w:rsidR="00D45CD3" w:rsidRDefault="00D45CD3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91D60" w14:textId="77777777" w:rsidR="00D45CD3" w:rsidRDefault="00D45CD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BC304" w14:textId="77777777" w:rsidR="00D45CD3" w:rsidRDefault="00D45CD3">
      <w:r>
        <w:separator/>
      </w:r>
    </w:p>
  </w:footnote>
  <w:footnote w:type="continuationSeparator" w:id="0">
    <w:p w14:paraId="6FA1152F" w14:textId="77777777" w:rsidR="00D45CD3" w:rsidRDefault="00D45C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3973E" w14:textId="77777777" w:rsidR="00D45CD3" w:rsidRDefault="00D45CD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63F36" w14:textId="77777777" w:rsidR="00D45CD3" w:rsidRDefault="00D45CD3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CC6C8" w14:textId="77777777" w:rsidR="00D45CD3" w:rsidRDefault="00D45CD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05945"/>
    <w:rsid w:val="000144D6"/>
    <w:rsid w:val="000147BC"/>
    <w:rsid w:val="000152D5"/>
    <w:rsid w:val="00020B92"/>
    <w:rsid w:val="00020DCB"/>
    <w:rsid w:val="0002636D"/>
    <w:rsid w:val="000265D8"/>
    <w:rsid w:val="00035468"/>
    <w:rsid w:val="00041F8A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4809"/>
    <w:rsid w:val="000741FD"/>
    <w:rsid w:val="00083940"/>
    <w:rsid w:val="000904F6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E001F"/>
    <w:rsid w:val="000E0D94"/>
    <w:rsid w:val="000E4D19"/>
    <w:rsid w:val="000E6B50"/>
    <w:rsid w:val="000E7699"/>
    <w:rsid w:val="000F2969"/>
    <w:rsid w:val="000F5160"/>
    <w:rsid w:val="00103BC0"/>
    <w:rsid w:val="0010733B"/>
    <w:rsid w:val="0011142F"/>
    <w:rsid w:val="00115FDB"/>
    <w:rsid w:val="00120B87"/>
    <w:rsid w:val="00120E10"/>
    <w:rsid w:val="00127990"/>
    <w:rsid w:val="00131914"/>
    <w:rsid w:val="00131E4E"/>
    <w:rsid w:val="0013201F"/>
    <w:rsid w:val="00132E30"/>
    <w:rsid w:val="00141F84"/>
    <w:rsid w:val="00142137"/>
    <w:rsid w:val="00147633"/>
    <w:rsid w:val="001511B7"/>
    <w:rsid w:val="001517DA"/>
    <w:rsid w:val="00151F6C"/>
    <w:rsid w:val="00161E34"/>
    <w:rsid w:val="00163E7B"/>
    <w:rsid w:val="00172F53"/>
    <w:rsid w:val="00181945"/>
    <w:rsid w:val="00183E58"/>
    <w:rsid w:val="001869AE"/>
    <w:rsid w:val="00191641"/>
    <w:rsid w:val="00193E6C"/>
    <w:rsid w:val="00195FDB"/>
    <w:rsid w:val="00196B5C"/>
    <w:rsid w:val="0019766E"/>
    <w:rsid w:val="001A2714"/>
    <w:rsid w:val="001A4A01"/>
    <w:rsid w:val="001A7F4C"/>
    <w:rsid w:val="001B1F70"/>
    <w:rsid w:val="001B3DE2"/>
    <w:rsid w:val="001B4855"/>
    <w:rsid w:val="001C4A91"/>
    <w:rsid w:val="001C6EE0"/>
    <w:rsid w:val="001D2BEC"/>
    <w:rsid w:val="001E03B0"/>
    <w:rsid w:val="001E0A0A"/>
    <w:rsid w:val="001E1487"/>
    <w:rsid w:val="001E4EFC"/>
    <w:rsid w:val="001F7B4A"/>
    <w:rsid w:val="001F7DA3"/>
    <w:rsid w:val="00201F06"/>
    <w:rsid w:val="0020536E"/>
    <w:rsid w:val="002114E7"/>
    <w:rsid w:val="0021370C"/>
    <w:rsid w:val="0021447A"/>
    <w:rsid w:val="00220498"/>
    <w:rsid w:val="00220A0A"/>
    <w:rsid w:val="002213EB"/>
    <w:rsid w:val="00224CDC"/>
    <w:rsid w:val="00233A37"/>
    <w:rsid w:val="00234AB0"/>
    <w:rsid w:val="0023738C"/>
    <w:rsid w:val="002375C2"/>
    <w:rsid w:val="00255E0D"/>
    <w:rsid w:val="0025701E"/>
    <w:rsid w:val="00262031"/>
    <w:rsid w:val="00262B7B"/>
    <w:rsid w:val="0026425C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30B3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F07B6"/>
    <w:rsid w:val="002F163B"/>
    <w:rsid w:val="002F1820"/>
    <w:rsid w:val="002F18EA"/>
    <w:rsid w:val="002F238C"/>
    <w:rsid w:val="002F3694"/>
    <w:rsid w:val="002F36E5"/>
    <w:rsid w:val="002F3AFF"/>
    <w:rsid w:val="002F5671"/>
    <w:rsid w:val="002F704A"/>
    <w:rsid w:val="002F71B7"/>
    <w:rsid w:val="00301F9F"/>
    <w:rsid w:val="00305E99"/>
    <w:rsid w:val="003204F0"/>
    <w:rsid w:val="00321CA0"/>
    <w:rsid w:val="00322413"/>
    <w:rsid w:val="003224F8"/>
    <w:rsid w:val="00324560"/>
    <w:rsid w:val="00327E1F"/>
    <w:rsid w:val="0034165D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85E24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217E"/>
    <w:rsid w:val="003B4BCA"/>
    <w:rsid w:val="003C20D5"/>
    <w:rsid w:val="003C38F4"/>
    <w:rsid w:val="003C3AA8"/>
    <w:rsid w:val="003D1FD9"/>
    <w:rsid w:val="003E3820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5AAD"/>
    <w:rsid w:val="0041658D"/>
    <w:rsid w:val="00417577"/>
    <w:rsid w:val="00430AF5"/>
    <w:rsid w:val="00436F9C"/>
    <w:rsid w:val="00443F80"/>
    <w:rsid w:val="00451C53"/>
    <w:rsid w:val="00452845"/>
    <w:rsid w:val="0045395F"/>
    <w:rsid w:val="00461F56"/>
    <w:rsid w:val="00465FA6"/>
    <w:rsid w:val="004711DD"/>
    <w:rsid w:val="00472296"/>
    <w:rsid w:val="00475E13"/>
    <w:rsid w:val="00481E31"/>
    <w:rsid w:val="0048477A"/>
    <w:rsid w:val="004871E2"/>
    <w:rsid w:val="00494785"/>
    <w:rsid w:val="004A0730"/>
    <w:rsid w:val="004A10C5"/>
    <w:rsid w:val="004B05D2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4BC"/>
    <w:rsid w:val="004D0FC6"/>
    <w:rsid w:val="004D38AB"/>
    <w:rsid w:val="004D3EA3"/>
    <w:rsid w:val="004D528E"/>
    <w:rsid w:val="004E5E7D"/>
    <w:rsid w:val="004F1C7D"/>
    <w:rsid w:val="004F5966"/>
    <w:rsid w:val="004F7B86"/>
    <w:rsid w:val="00500993"/>
    <w:rsid w:val="00514EA4"/>
    <w:rsid w:val="00515420"/>
    <w:rsid w:val="00520078"/>
    <w:rsid w:val="005225D3"/>
    <w:rsid w:val="00525B06"/>
    <w:rsid w:val="005372FC"/>
    <w:rsid w:val="00541B1E"/>
    <w:rsid w:val="0054624D"/>
    <w:rsid w:val="00546E7A"/>
    <w:rsid w:val="0055084F"/>
    <w:rsid w:val="00551047"/>
    <w:rsid w:val="0055651E"/>
    <w:rsid w:val="00557A7C"/>
    <w:rsid w:val="00561075"/>
    <w:rsid w:val="00567C2A"/>
    <w:rsid w:val="005745AB"/>
    <w:rsid w:val="00574EC1"/>
    <w:rsid w:val="00582F61"/>
    <w:rsid w:val="00583861"/>
    <w:rsid w:val="00584FB7"/>
    <w:rsid w:val="005854F2"/>
    <w:rsid w:val="00586D67"/>
    <w:rsid w:val="00587A75"/>
    <w:rsid w:val="00596D64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5949"/>
    <w:rsid w:val="005F6CCF"/>
    <w:rsid w:val="00601B95"/>
    <w:rsid w:val="00604E0C"/>
    <w:rsid w:val="006052CA"/>
    <w:rsid w:val="006079CD"/>
    <w:rsid w:val="00611AE1"/>
    <w:rsid w:val="00617C13"/>
    <w:rsid w:val="0062162B"/>
    <w:rsid w:val="00622793"/>
    <w:rsid w:val="006259E5"/>
    <w:rsid w:val="006363A2"/>
    <w:rsid w:val="0063730E"/>
    <w:rsid w:val="006413F1"/>
    <w:rsid w:val="00644EBB"/>
    <w:rsid w:val="00651226"/>
    <w:rsid w:val="0065219F"/>
    <w:rsid w:val="00654341"/>
    <w:rsid w:val="00655FCB"/>
    <w:rsid w:val="006578E6"/>
    <w:rsid w:val="0066041A"/>
    <w:rsid w:val="00661F34"/>
    <w:rsid w:val="00662195"/>
    <w:rsid w:val="00662B03"/>
    <w:rsid w:val="00663EBA"/>
    <w:rsid w:val="00664846"/>
    <w:rsid w:val="006648E6"/>
    <w:rsid w:val="00665D0F"/>
    <w:rsid w:val="0066619F"/>
    <w:rsid w:val="00680D1A"/>
    <w:rsid w:val="00684371"/>
    <w:rsid w:val="006850D8"/>
    <w:rsid w:val="006902AC"/>
    <w:rsid w:val="0069599B"/>
    <w:rsid w:val="00695C3B"/>
    <w:rsid w:val="00697FDB"/>
    <w:rsid w:val="006A0E04"/>
    <w:rsid w:val="006A16FF"/>
    <w:rsid w:val="006A25C4"/>
    <w:rsid w:val="006A576A"/>
    <w:rsid w:val="006A65AF"/>
    <w:rsid w:val="006A6AB6"/>
    <w:rsid w:val="006B252A"/>
    <w:rsid w:val="006B46BF"/>
    <w:rsid w:val="006B6586"/>
    <w:rsid w:val="006C2120"/>
    <w:rsid w:val="006C32FE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705DE0"/>
    <w:rsid w:val="007210AD"/>
    <w:rsid w:val="00725C0C"/>
    <w:rsid w:val="0072655A"/>
    <w:rsid w:val="0073004A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611F3"/>
    <w:rsid w:val="00766B14"/>
    <w:rsid w:val="00767B5F"/>
    <w:rsid w:val="00773264"/>
    <w:rsid w:val="007778DF"/>
    <w:rsid w:val="00783BC0"/>
    <w:rsid w:val="007843D9"/>
    <w:rsid w:val="007846EF"/>
    <w:rsid w:val="00786339"/>
    <w:rsid w:val="00786B56"/>
    <w:rsid w:val="00793A74"/>
    <w:rsid w:val="007A7006"/>
    <w:rsid w:val="007B282F"/>
    <w:rsid w:val="007B3833"/>
    <w:rsid w:val="007B6240"/>
    <w:rsid w:val="007C5450"/>
    <w:rsid w:val="007C62B7"/>
    <w:rsid w:val="007C7D80"/>
    <w:rsid w:val="007D094C"/>
    <w:rsid w:val="007D6AA1"/>
    <w:rsid w:val="007E280A"/>
    <w:rsid w:val="007E3833"/>
    <w:rsid w:val="007E74D3"/>
    <w:rsid w:val="007F2AA5"/>
    <w:rsid w:val="007F2B38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789"/>
    <w:rsid w:val="008344DF"/>
    <w:rsid w:val="00845BD3"/>
    <w:rsid w:val="0084614F"/>
    <w:rsid w:val="00853E1A"/>
    <w:rsid w:val="00856003"/>
    <w:rsid w:val="00860216"/>
    <w:rsid w:val="00860689"/>
    <w:rsid w:val="008660A3"/>
    <w:rsid w:val="00867203"/>
    <w:rsid w:val="0088431B"/>
    <w:rsid w:val="008859C7"/>
    <w:rsid w:val="0089194C"/>
    <w:rsid w:val="008A2915"/>
    <w:rsid w:val="008B57F4"/>
    <w:rsid w:val="008B5FC4"/>
    <w:rsid w:val="008C2065"/>
    <w:rsid w:val="008C3ED8"/>
    <w:rsid w:val="008C4F26"/>
    <w:rsid w:val="008C5349"/>
    <w:rsid w:val="008D049A"/>
    <w:rsid w:val="008D0EB8"/>
    <w:rsid w:val="008D5EF4"/>
    <w:rsid w:val="008D7D88"/>
    <w:rsid w:val="008E40E0"/>
    <w:rsid w:val="008E4FD6"/>
    <w:rsid w:val="008E76ED"/>
    <w:rsid w:val="008F4BDC"/>
    <w:rsid w:val="00902E6B"/>
    <w:rsid w:val="009056B2"/>
    <w:rsid w:val="00910787"/>
    <w:rsid w:val="009144D4"/>
    <w:rsid w:val="00914886"/>
    <w:rsid w:val="00916405"/>
    <w:rsid w:val="00916CBF"/>
    <w:rsid w:val="00917D21"/>
    <w:rsid w:val="0092497A"/>
    <w:rsid w:val="00930ABA"/>
    <w:rsid w:val="00935B2F"/>
    <w:rsid w:val="0093703A"/>
    <w:rsid w:val="00940E59"/>
    <w:rsid w:val="00941FE5"/>
    <w:rsid w:val="00945507"/>
    <w:rsid w:val="00946450"/>
    <w:rsid w:val="00951C3A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5B01"/>
    <w:rsid w:val="0098610C"/>
    <w:rsid w:val="0099097D"/>
    <w:rsid w:val="00992914"/>
    <w:rsid w:val="009A3919"/>
    <w:rsid w:val="009B2607"/>
    <w:rsid w:val="009B4CB6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5CF7"/>
    <w:rsid w:val="009F74BE"/>
    <w:rsid w:val="00A0315C"/>
    <w:rsid w:val="00A04983"/>
    <w:rsid w:val="00A05E90"/>
    <w:rsid w:val="00A0622D"/>
    <w:rsid w:val="00A06C77"/>
    <w:rsid w:val="00A07B7E"/>
    <w:rsid w:val="00A11880"/>
    <w:rsid w:val="00A125A3"/>
    <w:rsid w:val="00A15FF0"/>
    <w:rsid w:val="00A17DF2"/>
    <w:rsid w:val="00A22A0F"/>
    <w:rsid w:val="00A23449"/>
    <w:rsid w:val="00A352C3"/>
    <w:rsid w:val="00A40762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2A4B"/>
    <w:rsid w:val="00A633D6"/>
    <w:rsid w:val="00A7002F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061F8"/>
    <w:rsid w:val="00B11545"/>
    <w:rsid w:val="00B143A1"/>
    <w:rsid w:val="00B2019C"/>
    <w:rsid w:val="00B248C2"/>
    <w:rsid w:val="00B30734"/>
    <w:rsid w:val="00B36B63"/>
    <w:rsid w:val="00B37E2A"/>
    <w:rsid w:val="00B4462D"/>
    <w:rsid w:val="00B463B9"/>
    <w:rsid w:val="00B502CE"/>
    <w:rsid w:val="00B54316"/>
    <w:rsid w:val="00B57C76"/>
    <w:rsid w:val="00B62D90"/>
    <w:rsid w:val="00B63FC7"/>
    <w:rsid w:val="00B7023F"/>
    <w:rsid w:val="00B702CA"/>
    <w:rsid w:val="00B73E21"/>
    <w:rsid w:val="00B75C2A"/>
    <w:rsid w:val="00B81011"/>
    <w:rsid w:val="00B81074"/>
    <w:rsid w:val="00B849B9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D2D42"/>
    <w:rsid w:val="00BD5097"/>
    <w:rsid w:val="00BE0756"/>
    <w:rsid w:val="00BE2F8D"/>
    <w:rsid w:val="00BE62E1"/>
    <w:rsid w:val="00BE6A54"/>
    <w:rsid w:val="00BE6A5B"/>
    <w:rsid w:val="00BF215F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5365"/>
    <w:rsid w:val="00C316ED"/>
    <w:rsid w:val="00C372F2"/>
    <w:rsid w:val="00C374CF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B0DD8"/>
    <w:rsid w:val="00CB1FCB"/>
    <w:rsid w:val="00CB357A"/>
    <w:rsid w:val="00CC04C6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737F"/>
    <w:rsid w:val="00D114FA"/>
    <w:rsid w:val="00D12BB7"/>
    <w:rsid w:val="00D14508"/>
    <w:rsid w:val="00D15D5C"/>
    <w:rsid w:val="00D167A8"/>
    <w:rsid w:val="00D26958"/>
    <w:rsid w:val="00D320A4"/>
    <w:rsid w:val="00D40AB2"/>
    <w:rsid w:val="00D41AF1"/>
    <w:rsid w:val="00D45CD3"/>
    <w:rsid w:val="00D542F4"/>
    <w:rsid w:val="00D617F6"/>
    <w:rsid w:val="00D62199"/>
    <w:rsid w:val="00D62A7F"/>
    <w:rsid w:val="00D67DA4"/>
    <w:rsid w:val="00D7040A"/>
    <w:rsid w:val="00D71412"/>
    <w:rsid w:val="00D725A8"/>
    <w:rsid w:val="00D735F5"/>
    <w:rsid w:val="00D740FD"/>
    <w:rsid w:val="00D80BC6"/>
    <w:rsid w:val="00D83596"/>
    <w:rsid w:val="00DA05EB"/>
    <w:rsid w:val="00DA2501"/>
    <w:rsid w:val="00DA67F4"/>
    <w:rsid w:val="00DA6B00"/>
    <w:rsid w:val="00DB06C0"/>
    <w:rsid w:val="00DB08D9"/>
    <w:rsid w:val="00DB2778"/>
    <w:rsid w:val="00DB7C68"/>
    <w:rsid w:val="00DC3430"/>
    <w:rsid w:val="00DC4A92"/>
    <w:rsid w:val="00DD2C7A"/>
    <w:rsid w:val="00DD3D59"/>
    <w:rsid w:val="00DD60CD"/>
    <w:rsid w:val="00DE0262"/>
    <w:rsid w:val="00DE3387"/>
    <w:rsid w:val="00DE4701"/>
    <w:rsid w:val="00DF35D9"/>
    <w:rsid w:val="00DF38BC"/>
    <w:rsid w:val="00DF48E0"/>
    <w:rsid w:val="00E0144D"/>
    <w:rsid w:val="00E06623"/>
    <w:rsid w:val="00E140A0"/>
    <w:rsid w:val="00E1441F"/>
    <w:rsid w:val="00E166A0"/>
    <w:rsid w:val="00E167B6"/>
    <w:rsid w:val="00E226E2"/>
    <w:rsid w:val="00E33729"/>
    <w:rsid w:val="00E41214"/>
    <w:rsid w:val="00E41F27"/>
    <w:rsid w:val="00E4511E"/>
    <w:rsid w:val="00E45766"/>
    <w:rsid w:val="00E46BC7"/>
    <w:rsid w:val="00E4782F"/>
    <w:rsid w:val="00E52835"/>
    <w:rsid w:val="00E61BFD"/>
    <w:rsid w:val="00E66BA0"/>
    <w:rsid w:val="00E6739C"/>
    <w:rsid w:val="00E717ED"/>
    <w:rsid w:val="00E71DAF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A6277"/>
    <w:rsid w:val="00EB35C3"/>
    <w:rsid w:val="00EC0799"/>
    <w:rsid w:val="00EC086A"/>
    <w:rsid w:val="00EC0B7D"/>
    <w:rsid w:val="00EC27C0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647C"/>
    <w:rsid w:val="00EF7929"/>
    <w:rsid w:val="00F10430"/>
    <w:rsid w:val="00F10F0E"/>
    <w:rsid w:val="00F122BC"/>
    <w:rsid w:val="00F13497"/>
    <w:rsid w:val="00F135DE"/>
    <w:rsid w:val="00F225E9"/>
    <w:rsid w:val="00F30011"/>
    <w:rsid w:val="00F31515"/>
    <w:rsid w:val="00F32843"/>
    <w:rsid w:val="00F335CB"/>
    <w:rsid w:val="00F34178"/>
    <w:rsid w:val="00F35A28"/>
    <w:rsid w:val="00F35CAE"/>
    <w:rsid w:val="00F411F9"/>
    <w:rsid w:val="00F43CC0"/>
    <w:rsid w:val="00F4415A"/>
    <w:rsid w:val="00F4453E"/>
    <w:rsid w:val="00F45006"/>
    <w:rsid w:val="00F457E8"/>
    <w:rsid w:val="00F4746E"/>
    <w:rsid w:val="00F500AE"/>
    <w:rsid w:val="00F50D48"/>
    <w:rsid w:val="00F55724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2F8E"/>
    <w:rsid w:val="00F966F7"/>
    <w:rsid w:val="00F9691A"/>
    <w:rsid w:val="00FA04AA"/>
    <w:rsid w:val="00FA1388"/>
    <w:rsid w:val="00FA2538"/>
    <w:rsid w:val="00FA7AA1"/>
    <w:rsid w:val="00FB1363"/>
    <w:rsid w:val="00FB250E"/>
    <w:rsid w:val="00FD0D7E"/>
    <w:rsid w:val="00FD3D94"/>
    <w:rsid w:val="00FD56F2"/>
    <w:rsid w:val="00FD599B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61D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3C3AA8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GesichteterLink">
    <w:name w:val="FollowedHyperlink"/>
    <w:basedOn w:val="Absatz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standardschriftart"/>
    <w:rsid w:val="0072655A"/>
  </w:style>
  <w:style w:type="paragraph" w:styleId="Be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930B3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3C3AA8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GesichteterLink">
    <w:name w:val="FollowedHyperlink"/>
    <w:basedOn w:val="Absatz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standardschriftart"/>
    <w:rsid w:val="0072655A"/>
  </w:style>
  <w:style w:type="paragraph" w:styleId="Be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930B3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84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3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8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2.xml"/><Relationship Id="rId21" Type="http://schemas.openxmlformats.org/officeDocument/2006/relationships/header" Target="header3.xml"/><Relationship Id="rId22" Type="http://schemas.openxmlformats.org/officeDocument/2006/relationships/footer" Target="foot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hyperlink" Target="http://www.auchkomm.com/aktuellepressetexte" TargetMode="External"/><Relationship Id="rId13" Type="http://schemas.openxmlformats.org/officeDocument/2006/relationships/hyperlink" Target="mailto:martina.barton@bbg-mbh.com" TargetMode="External"/><Relationship Id="rId14" Type="http://schemas.openxmlformats.org/officeDocument/2006/relationships/hyperlink" Target="http://www.bbg-mbh.com" TargetMode="External"/><Relationship Id="rId15" Type="http://schemas.openxmlformats.org/officeDocument/2006/relationships/hyperlink" Target="mailto:fsa@auchkomm.de" TargetMode="External"/><Relationship Id="rId16" Type="http://schemas.openxmlformats.org/officeDocument/2006/relationships/hyperlink" Target="http://www.auchkomm.de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5463</Characters>
  <Application>Microsoft Macintosh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auchkomm Unternehmenskommunikation und IR</Company>
  <LinksUpToDate>false</LinksUpToDate>
  <CharactersWithSpaces>6318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2017-03-03T12:48:00Z</cp:lastPrinted>
  <dcterms:created xsi:type="dcterms:W3CDTF">2017-03-13T08:46:00Z</dcterms:created>
  <dcterms:modified xsi:type="dcterms:W3CDTF">2017-03-13T08:46:00Z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