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A212D" w14:textId="77777777" w:rsidR="00A115A9" w:rsidRPr="00BE0697" w:rsidRDefault="00057DB3" w:rsidP="00805375">
      <w:pPr>
        <w:spacing w:after="120" w:line="360" w:lineRule="auto"/>
        <w:jc w:val="right"/>
        <w:rPr>
          <w:rFonts w:ascii="Arial" w:hAnsi="Arial" w:cs="Arial"/>
          <w:sz w:val="22"/>
          <w:szCs w:val="22"/>
        </w:rPr>
      </w:pPr>
      <w:r w:rsidRPr="00BE0697">
        <w:rPr>
          <w:rFonts w:ascii="Arial" w:hAnsi="Arial" w:cs="Arial"/>
          <w:noProof/>
          <w:sz w:val="22"/>
          <w:szCs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383B5F27" w14:textId="46EE617E" w:rsidR="00BE0697" w:rsidRPr="00BE0697" w:rsidRDefault="00BE0697" w:rsidP="00805375">
      <w:pPr>
        <w:spacing w:after="120" w:line="360" w:lineRule="auto"/>
        <w:jc w:val="right"/>
        <w:rPr>
          <w:rFonts w:ascii="Arial" w:hAnsi="Arial" w:cs="Arial"/>
          <w:b/>
          <w:sz w:val="22"/>
          <w:szCs w:val="22"/>
        </w:rPr>
      </w:pPr>
      <w:r w:rsidRPr="00BE0697">
        <w:rPr>
          <w:rFonts w:ascii="Arial" w:hAnsi="Arial" w:cs="Arial"/>
          <w:b/>
          <w:sz w:val="22"/>
          <w:szCs w:val="22"/>
        </w:rPr>
        <w:t>PRESSEMITTEILUNG</w:t>
      </w:r>
    </w:p>
    <w:p w14:paraId="696C8808" w14:textId="77777777" w:rsidR="00AC3B01" w:rsidRPr="00AC3B01" w:rsidRDefault="00AC3B01" w:rsidP="00805375">
      <w:pPr>
        <w:pStyle w:val="Listenabsatz"/>
        <w:numPr>
          <w:ilvl w:val="0"/>
          <w:numId w:val="1"/>
        </w:numPr>
        <w:spacing w:after="120" w:line="360" w:lineRule="auto"/>
        <w:ind w:left="426" w:hanging="426"/>
        <w:rPr>
          <w:rFonts w:ascii="Arial" w:hAnsi="Arial" w:cs="Arial"/>
          <w:b/>
          <w:sz w:val="22"/>
          <w:szCs w:val="22"/>
          <w:lang w:val="en-US"/>
        </w:rPr>
      </w:pPr>
      <w:r w:rsidRPr="00AC3B01">
        <w:rPr>
          <w:rFonts w:ascii="Arial" w:hAnsi="Arial" w:cs="Arial"/>
          <w:b/>
          <w:sz w:val="22"/>
          <w:szCs w:val="22"/>
          <w:lang w:val="en-US"/>
        </w:rPr>
        <w:t xml:space="preserve">The world's fastest heating/cooling press from WICKERT is in use at Chemnitz University of Technology </w:t>
      </w:r>
    </w:p>
    <w:p w14:paraId="3EB2C2FB" w14:textId="55F6C6CE" w:rsidR="00BE0697" w:rsidRPr="0036275E" w:rsidRDefault="00AC3B01" w:rsidP="00805375">
      <w:pPr>
        <w:pStyle w:val="Listenabsatz"/>
        <w:numPr>
          <w:ilvl w:val="0"/>
          <w:numId w:val="1"/>
        </w:numPr>
        <w:spacing w:after="120" w:line="360" w:lineRule="auto"/>
        <w:ind w:left="426" w:hanging="426"/>
        <w:rPr>
          <w:rFonts w:ascii="Arial" w:hAnsi="Arial" w:cs="Arial"/>
          <w:b/>
          <w:sz w:val="22"/>
          <w:szCs w:val="22"/>
          <w:lang w:val="en-US"/>
        </w:rPr>
      </w:pPr>
      <w:r w:rsidRPr="0036275E">
        <w:rPr>
          <w:rFonts w:ascii="Arial" w:hAnsi="Arial" w:cs="Arial"/>
          <w:b/>
          <w:sz w:val="22"/>
          <w:szCs w:val="22"/>
          <w:lang w:val="en-US"/>
        </w:rPr>
        <w:t xml:space="preserve">Institute for Lightweight Structures </w:t>
      </w:r>
      <w:r w:rsidR="0036275E" w:rsidRPr="0036275E">
        <w:rPr>
          <w:rFonts w:ascii="Arial" w:hAnsi="Arial" w:cs="Arial"/>
          <w:b/>
          <w:sz w:val="22"/>
          <w:szCs w:val="22"/>
          <w:lang w:val="en-US"/>
        </w:rPr>
        <w:t xml:space="preserve">utilizes the system </w:t>
      </w:r>
      <w:r w:rsidRPr="0036275E">
        <w:rPr>
          <w:rFonts w:ascii="Arial" w:hAnsi="Arial" w:cs="Arial"/>
          <w:b/>
          <w:sz w:val="22"/>
          <w:szCs w:val="22"/>
          <w:lang w:val="en-US"/>
        </w:rPr>
        <w:t xml:space="preserve">to process high-performance polymers for </w:t>
      </w:r>
      <w:r w:rsidR="0036275E" w:rsidRPr="0036275E">
        <w:rPr>
          <w:rFonts w:ascii="Arial" w:hAnsi="Arial" w:cs="Arial"/>
          <w:b/>
          <w:sz w:val="22"/>
          <w:szCs w:val="22"/>
          <w:lang w:val="en-US"/>
        </w:rPr>
        <w:t>industrial</w:t>
      </w:r>
      <w:r w:rsidRPr="0036275E">
        <w:rPr>
          <w:rFonts w:ascii="Arial" w:hAnsi="Arial" w:cs="Arial"/>
          <w:b/>
          <w:sz w:val="22"/>
          <w:szCs w:val="22"/>
          <w:lang w:val="en-US"/>
        </w:rPr>
        <w:t xml:space="preserve">-scale applications </w:t>
      </w:r>
    </w:p>
    <w:p w14:paraId="4D51EF76" w14:textId="091A294A" w:rsidR="00575AB3" w:rsidRPr="00575AB3" w:rsidRDefault="00BE0697" w:rsidP="00575AB3">
      <w:pPr>
        <w:pStyle w:val="p2"/>
        <w:spacing w:before="0" w:beforeAutospacing="0" w:after="120" w:afterAutospacing="0" w:line="360" w:lineRule="auto"/>
        <w:rPr>
          <w:rFonts w:ascii="Arial" w:hAnsi="Arial" w:cs="Arial"/>
          <w:sz w:val="22"/>
          <w:szCs w:val="22"/>
          <w:lang w:val="en-US"/>
        </w:rPr>
      </w:pPr>
      <w:r w:rsidRPr="00D27E1E">
        <w:rPr>
          <w:rFonts w:ascii="Arial" w:hAnsi="Arial" w:cs="Arial"/>
          <w:i/>
          <w:iCs/>
          <w:sz w:val="22"/>
          <w:szCs w:val="22"/>
          <w:lang w:val="en-US"/>
        </w:rPr>
        <w:t>Landau/</w:t>
      </w:r>
      <w:r w:rsidR="00AC3B01" w:rsidRPr="00D27E1E">
        <w:rPr>
          <w:rFonts w:ascii="Arial" w:hAnsi="Arial" w:cs="Arial"/>
          <w:i/>
          <w:iCs/>
          <w:sz w:val="22"/>
          <w:szCs w:val="22"/>
          <w:lang w:val="en-US"/>
        </w:rPr>
        <w:t>Germany</w:t>
      </w:r>
      <w:r w:rsidRPr="00D27E1E">
        <w:rPr>
          <w:rFonts w:ascii="Arial" w:hAnsi="Arial" w:cs="Arial"/>
          <w:i/>
          <w:iCs/>
          <w:sz w:val="22"/>
          <w:szCs w:val="22"/>
          <w:lang w:val="en-US"/>
        </w:rPr>
        <w:t xml:space="preserve">, </w:t>
      </w:r>
      <w:r w:rsidR="00AC3B01" w:rsidRPr="00D27E1E">
        <w:rPr>
          <w:rFonts w:ascii="Arial" w:hAnsi="Arial" w:cs="Arial"/>
          <w:i/>
          <w:iCs/>
          <w:sz w:val="22"/>
          <w:szCs w:val="22"/>
          <w:lang w:val="en-US"/>
        </w:rPr>
        <w:t>April</w:t>
      </w:r>
      <w:r w:rsidR="00D27E1E">
        <w:rPr>
          <w:rFonts w:ascii="Arial" w:hAnsi="Arial" w:cs="Arial"/>
          <w:i/>
          <w:iCs/>
          <w:sz w:val="22"/>
          <w:szCs w:val="22"/>
          <w:lang w:val="en-US"/>
        </w:rPr>
        <w:t xml:space="preserve"> 22,</w:t>
      </w:r>
      <w:r w:rsidR="00AC3B01" w:rsidRPr="00D27E1E">
        <w:rPr>
          <w:rFonts w:ascii="Arial" w:hAnsi="Arial" w:cs="Arial"/>
          <w:i/>
          <w:iCs/>
          <w:sz w:val="22"/>
          <w:szCs w:val="22"/>
          <w:lang w:val="en-US"/>
        </w:rPr>
        <w:t xml:space="preserve"> 2025</w:t>
      </w:r>
      <w:r w:rsidRPr="00D27E1E">
        <w:rPr>
          <w:rFonts w:ascii="Arial" w:hAnsi="Arial" w:cs="Arial"/>
          <w:i/>
          <w:iCs/>
          <w:sz w:val="22"/>
          <w:szCs w:val="22"/>
          <w:lang w:val="en-US"/>
        </w:rPr>
        <w:t>.</w:t>
      </w:r>
      <w:r w:rsidRPr="00D27E1E">
        <w:rPr>
          <w:rFonts w:ascii="Arial" w:hAnsi="Arial" w:cs="Arial"/>
          <w:sz w:val="22"/>
          <w:szCs w:val="22"/>
          <w:lang w:val="en-US"/>
        </w:rPr>
        <w:t xml:space="preserve"> </w:t>
      </w:r>
      <w:r w:rsidR="00575AB3" w:rsidRPr="00575AB3">
        <w:rPr>
          <w:rFonts w:ascii="Arial" w:hAnsi="Arial" w:cs="Arial"/>
          <w:sz w:val="22"/>
          <w:szCs w:val="22"/>
          <w:lang w:val="en-US"/>
        </w:rPr>
        <w:t>Since 2024, the world’s fastest heating/cooling press has been in operation at the Institute of Lightweight Structures (IST), part of the Faculty of Mechanical Engineering at Chemnitz University of Technology. With its extremely high tempering speeds, the WICKERT WKP 3000 S enables scientists to process high-performance thermoplastics such as PEEK in record time.</w:t>
      </w:r>
    </w:p>
    <w:p w14:paraId="4C1341F8" w14:textId="6872CAFB" w:rsidR="0036275E" w:rsidRPr="00575AB3" w:rsidRDefault="00AC3B01" w:rsidP="00575AB3">
      <w:pPr>
        <w:pStyle w:val="p2"/>
        <w:spacing w:before="0" w:beforeAutospacing="0" w:after="120" w:afterAutospacing="0" w:line="360" w:lineRule="auto"/>
        <w:rPr>
          <w:rFonts w:ascii="Arial" w:hAnsi="Arial" w:cs="Arial"/>
          <w:sz w:val="22"/>
          <w:szCs w:val="22"/>
          <w:lang w:val="en-US"/>
        </w:rPr>
      </w:pPr>
      <w:r w:rsidRPr="00AC3B01">
        <w:rPr>
          <w:rFonts w:ascii="Arial" w:hAnsi="Arial" w:cs="Arial"/>
          <w:sz w:val="22"/>
          <w:szCs w:val="22"/>
          <w:lang w:val="en-US"/>
        </w:rPr>
        <w:t xml:space="preserve">The team led by Prof Dr Wolfgang Nendel is researching how structural components and hybrid components made of plastic and metal can be manufactured using near-series production processes. The focus is on </w:t>
      </w:r>
      <w:r w:rsidR="0036275E" w:rsidRPr="00575AB3">
        <w:rPr>
          <w:rFonts w:ascii="Arial" w:hAnsi="Arial" w:cs="Arial"/>
          <w:sz w:val="22"/>
          <w:szCs w:val="22"/>
          <w:lang w:val="en-US"/>
        </w:rPr>
        <w:t>structural parts for the aerospace and automotive industries, components for electromobility, and hybrid plastic-metal products.</w:t>
      </w:r>
    </w:p>
    <w:p w14:paraId="392E7269" w14:textId="77777777" w:rsidR="00AC3B01" w:rsidRPr="00CF7AA4" w:rsidRDefault="00AC3B01" w:rsidP="00714550">
      <w:pPr>
        <w:pStyle w:val="p2"/>
        <w:spacing w:before="0" w:beforeAutospacing="0" w:after="120" w:afterAutospacing="0" w:line="360" w:lineRule="auto"/>
        <w:rPr>
          <w:rFonts w:ascii="Arial" w:hAnsi="Arial" w:cs="Arial"/>
          <w:b/>
          <w:bCs/>
          <w:sz w:val="22"/>
          <w:szCs w:val="22"/>
          <w:lang w:val="en-US"/>
        </w:rPr>
      </w:pPr>
      <w:r w:rsidRPr="00CF7AA4">
        <w:rPr>
          <w:rFonts w:ascii="Arial" w:hAnsi="Arial" w:cs="Arial"/>
          <w:b/>
          <w:bCs/>
          <w:sz w:val="22"/>
          <w:szCs w:val="22"/>
          <w:lang w:val="en-US"/>
        </w:rPr>
        <w:t>Press technology for lightweight structural components</w:t>
      </w:r>
    </w:p>
    <w:p w14:paraId="45E7F319" w14:textId="3BE00D22" w:rsidR="00AC3B01" w:rsidRDefault="00AC3B01" w:rsidP="00714550">
      <w:pPr>
        <w:pStyle w:val="p2"/>
        <w:spacing w:before="0" w:beforeAutospacing="0" w:after="120" w:afterAutospacing="0" w:line="360" w:lineRule="auto"/>
        <w:rPr>
          <w:rFonts w:ascii="Arial" w:hAnsi="Arial" w:cs="Arial"/>
          <w:sz w:val="22"/>
          <w:szCs w:val="22"/>
          <w:lang w:val="en-US"/>
        </w:rPr>
      </w:pPr>
      <w:r w:rsidRPr="00AC3B01">
        <w:rPr>
          <w:rFonts w:ascii="Arial" w:hAnsi="Arial" w:cs="Arial"/>
          <w:sz w:val="22"/>
          <w:szCs w:val="22"/>
          <w:lang w:val="en-US"/>
        </w:rPr>
        <w:t xml:space="preserve">The new hydraulic press from WICKERT achieves peak temperatures of up to 450° C </w:t>
      </w:r>
      <w:r w:rsidR="00CF7AA4">
        <w:rPr>
          <w:rFonts w:ascii="Arial" w:hAnsi="Arial" w:cs="Arial"/>
          <w:sz w:val="22"/>
          <w:szCs w:val="22"/>
          <w:lang w:val="en-US"/>
        </w:rPr>
        <w:t>across</w:t>
      </w:r>
      <w:r w:rsidRPr="00AC3B01">
        <w:rPr>
          <w:rFonts w:ascii="Arial" w:hAnsi="Arial" w:cs="Arial"/>
          <w:sz w:val="22"/>
          <w:szCs w:val="22"/>
          <w:lang w:val="en-US"/>
        </w:rPr>
        <w:t xml:space="preserve"> the entire pressing area of 600 x 600 mm</w:t>
      </w:r>
      <w:r w:rsidR="00CF7AA4">
        <w:rPr>
          <w:rFonts w:ascii="Arial" w:hAnsi="Arial" w:cs="Arial"/>
          <w:sz w:val="22"/>
          <w:szCs w:val="22"/>
          <w:lang w:val="en-US"/>
        </w:rPr>
        <w:t>.</w:t>
      </w:r>
      <w:r w:rsidRPr="00AC3B01">
        <w:rPr>
          <w:rFonts w:ascii="Arial" w:hAnsi="Arial" w:cs="Arial"/>
          <w:sz w:val="22"/>
          <w:szCs w:val="22"/>
          <w:lang w:val="en-US"/>
        </w:rPr>
        <w:t xml:space="preserve"> </w:t>
      </w:r>
      <w:r w:rsidR="00CF7AA4" w:rsidRPr="00CF7AA4">
        <w:rPr>
          <w:rFonts w:ascii="Arial" w:hAnsi="Arial" w:cs="Arial"/>
          <w:sz w:val="22"/>
          <w:szCs w:val="22"/>
          <w:lang w:val="en-US"/>
        </w:rPr>
        <w:t>It currently delivers unmatched heating rates of 55 K/min and cooling rates of up to 100 K/min.</w:t>
      </w:r>
      <w:r w:rsidR="00CF7AA4">
        <w:rPr>
          <w:rFonts w:ascii="Arial" w:hAnsi="Arial" w:cs="Arial"/>
          <w:sz w:val="22"/>
          <w:szCs w:val="22"/>
          <w:lang w:val="en-US"/>
        </w:rPr>
        <w:t xml:space="preserve"> </w:t>
      </w:r>
      <w:r w:rsidRPr="00AC3B01">
        <w:rPr>
          <w:rFonts w:ascii="Arial" w:hAnsi="Arial" w:cs="Arial"/>
          <w:sz w:val="22"/>
          <w:szCs w:val="22"/>
          <w:lang w:val="en-US"/>
        </w:rPr>
        <w:t xml:space="preserve">The maximum deviation over the entire surface is less than 5° C. </w:t>
      </w:r>
    </w:p>
    <w:p w14:paraId="6E65CE76" w14:textId="25A03A0A" w:rsidR="00AC3B01" w:rsidRDefault="00CF7AA4" w:rsidP="00714550">
      <w:pPr>
        <w:pStyle w:val="p2"/>
        <w:spacing w:before="0" w:beforeAutospacing="0" w:after="120" w:afterAutospacing="0" w:line="360" w:lineRule="auto"/>
        <w:rPr>
          <w:rFonts w:ascii="Arial" w:hAnsi="Arial" w:cs="Arial"/>
          <w:sz w:val="22"/>
          <w:szCs w:val="22"/>
          <w:lang w:val="en-US"/>
        </w:rPr>
      </w:pPr>
      <w:r w:rsidRPr="00CF7AA4">
        <w:rPr>
          <w:rFonts w:ascii="Arial" w:hAnsi="Arial" w:cs="Arial"/>
          <w:sz w:val="22"/>
          <w:szCs w:val="22"/>
          <w:lang w:val="en-US"/>
        </w:rPr>
        <w:t xml:space="preserve">The WKP 3000 S reaches its full press force of 3,000 kN in under one second. </w:t>
      </w:r>
      <w:r w:rsidR="00AC3B01" w:rsidRPr="00AC3B01">
        <w:rPr>
          <w:rFonts w:ascii="Arial" w:hAnsi="Arial" w:cs="Arial"/>
          <w:sz w:val="22"/>
          <w:szCs w:val="22"/>
          <w:lang w:val="en-US"/>
        </w:rPr>
        <w:t>The plane parallelism of less than 0.1 mm and a maximum lateral offset of 0.02 mm enable processing at the highest level of precision.</w:t>
      </w:r>
    </w:p>
    <w:p w14:paraId="210EF216" w14:textId="0EDF5AC4" w:rsidR="00714550" w:rsidRPr="00847CE5" w:rsidRDefault="00714550" w:rsidP="00847CE5">
      <w:pPr>
        <w:pStyle w:val="p2"/>
        <w:spacing w:after="120" w:line="360" w:lineRule="auto"/>
        <w:rPr>
          <w:rFonts w:ascii="Arial" w:hAnsi="Arial" w:cs="Arial"/>
          <w:sz w:val="22"/>
          <w:szCs w:val="22"/>
          <w:lang w:val="en-US"/>
        </w:rPr>
      </w:pPr>
      <w:r w:rsidRPr="00847CE5">
        <w:rPr>
          <w:rFonts w:ascii="Arial" w:hAnsi="Arial" w:cs="Arial"/>
          <w:sz w:val="22"/>
          <w:szCs w:val="22"/>
          <w:lang w:val="en-US"/>
        </w:rPr>
        <w:t>“The WICKERT press puts us at the cutting edge of technology,” explains Nendel. “</w:t>
      </w:r>
      <w:proofErr w:type="gramStart"/>
      <w:r w:rsidRPr="00847CE5">
        <w:rPr>
          <w:rFonts w:ascii="Arial" w:hAnsi="Arial" w:cs="Arial"/>
          <w:sz w:val="22"/>
          <w:szCs w:val="22"/>
          <w:lang w:val="en-US"/>
        </w:rPr>
        <w:t>In particular the</w:t>
      </w:r>
      <w:proofErr w:type="gramEnd"/>
      <w:r w:rsidRPr="00847CE5">
        <w:rPr>
          <w:rFonts w:ascii="Arial" w:hAnsi="Arial" w:cs="Arial"/>
          <w:sz w:val="22"/>
          <w:szCs w:val="22"/>
          <w:lang w:val="en-US"/>
        </w:rPr>
        <w:t xml:space="preserve"> extreme speeds of temperature control have incredible added value in research. This allows us to design test series much more effectively and create many more samples in the shortest possible time.”</w:t>
      </w:r>
      <w:r w:rsidR="00CF7AA4">
        <w:rPr>
          <w:rFonts w:ascii="Arial" w:hAnsi="Arial" w:cs="Arial"/>
          <w:sz w:val="22"/>
          <w:szCs w:val="22"/>
          <w:lang w:val="en-US"/>
        </w:rPr>
        <w:t xml:space="preserve"> </w:t>
      </w:r>
      <w:r w:rsidRPr="00714550">
        <w:rPr>
          <w:rFonts w:ascii="Arial" w:hAnsi="Arial" w:cs="Arial"/>
          <w:sz w:val="22"/>
          <w:szCs w:val="22"/>
          <w:lang w:val="en-US"/>
        </w:rPr>
        <w:t>A production cycle that takes a few minutes on the Wickert press would take over an hour on a normal press.</w:t>
      </w:r>
    </w:p>
    <w:p w14:paraId="5569E98B" w14:textId="77777777" w:rsidR="00714550" w:rsidRPr="00714550" w:rsidRDefault="00714550" w:rsidP="00714550">
      <w:pPr>
        <w:pStyle w:val="p2"/>
        <w:spacing w:before="0" w:beforeAutospacing="0" w:after="120" w:afterAutospacing="0" w:line="360" w:lineRule="auto"/>
        <w:rPr>
          <w:rFonts w:ascii="Arial" w:hAnsi="Arial" w:cs="Arial"/>
          <w:b/>
          <w:bCs/>
          <w:sz w:val="22"/>
          <w:szCs w:val="22"/>
          <w:lang w:val="en-US"/>
        </w:rPr>
      </w:pPr>
      <w:r w:rsidRPr="00714550">
        <w:rPr>
          <w:rFonts w:ascii="Arial" w:hAnsi="Arial" w:cs="Arial"/>
          <w:b/>
          <w:bCs/>
          <w:sz w:val="22"/>
          <w:szCs w:val="22"/>
          <w:lang w:val="en-US"/>
        </w:rPr>
        <w:t>Numerous applications for industry</w:t>
      </w:r>
    </w:p>
    <w:p w14:paraId="6C4CEDFB" w14:textId="77777777" w:rsidR="00CF7AA4" w:rsidRPr="00CF7AA4" w:rsidRDefault="00CF7AA4" w:rsidP="00CF7AA4">
      <w:pPr>
        <w:pStyle w:val="p2"/>
        <w:spacing w:before="0" w:beforeAutospacing="0" w:after="120" w:afterAutospacing="0" w:line="360" w:lineRule="auto"/>
        <w:rPr>
          <w:rFonts w:ascii="Arial" w:hAnsi="Arial" w:cs="Arial"/>
          <w:sz w:val="22"/>
          <w:szCs w:val="22"/>
          <w:lang w:val="en-US"/>
        </w:rPr>
      </w:pPr>
      <w:r w:rsidRPr="00CF7AA4">
        <w:rPr>
          <w:rFonts w:ascii="Arial" w:hAnsi="Arial" w:cs="Arial"/>
          <w:sz w:val="22"/>
          <w:szCs w:val="22"/>
          <w:lang w:val="en-US"/>
        </w:rPr>
        <w:t xml:space="preserve">Research at Chemnitz University of Technology focuses on structural components for aerospace, the automotive sector, and electromobility. Typical applications include tanks for </w:t>
      </w:r>
      <w:r w:rsidRPr="00CF7AA4">
        <w:rPr>
          <w:rFonts w:ascii="Arial" w:hAnsi="Arial" w:cs="Arial"/>
          <w:sz w:val="22"/>
          <w:szCs w:val="22"/>
          <w:lang w:val="en-US"/>
        </w:rPr>
        <w:lastRenderedPageBreak/>
        <w:t>hydrogen systems, battery carriers for electric vehicles, crash-relevant parts for car front and rear ends, and drainage and manhole systems for the construction industry.</w:t>
      </w:r>
    </w:p>
    <w:p w14:paraId="22FF77A7" w14:textId="0E28DDFD" w:rsidR="00714550" w:rsidRPr="00714550" w:rsidRDefault="00714550" w:rsidP="00714550">
      <w:pPr>
        <w:pStyle w:val="p2"/>
        <w:spacing w:before="0" w:beforeAutospacing="0" w:after="120" w:afterAutospacing="0" w:line="360" w:lineRule="auto"/>
        <w:rPr>
          <w:rFonts w:ascii="Arial" w:hAnsi="Arial" w:cs="Arial"/>
          <w:sz w:val="22"/>
          <w:szCs w:val="22"/>
          <w:lang w:val="en-US"/>
        </w:rPr>
      </w:pPr>
      <w:r w:rsidRPr="00714550">
        <w:rPr>
          <w:rFonts w:ascii="Arial" w:hAnsi="Arial" w:cs="Arial"/>
          <w:sz w:val="22"/>
          <w:szCs w:val="22"/>
          <w:lang w:val="en-US"/>
        </w:rPr>
        <w:t>Another field of research concerns thermoplastic CFRP profiles for aircraft components. The scientists are investigating how these high-performance plastics can be processed in cost-effective large-scale production. The focus here is on materials that can replace standard polymers such as PP and PE as well as engineering plastics such as PA, PC, POM and PET when they reach their performance limits.</w:t>
      </w:r>
    </w:p>
    <w:p w14:paraId="186F2A8B" w14:textId="77777777" w:rsidR="00BE0697" w:rsidRPr="00847CE5" w:rsidRDefault="00BE0697" w:rsidP="00847CE5">
      <w:pPr>
        <w:pStyle w:val="p2"/>
        <w:spacing w:before="0" w:beforeAutospacing="0" w:after="120" w:afterAutospacing="0" w:line="360" w:lineRule="auto"/>
        <w:rPr>
          <w:rFonts w:ascii="Arial" w:hAnsi="Arial" w:cs="Arial"/>
          <w:sz w:val="22"/>
          <w:szCs w:val="22"/>
          <w:lang w:val="en-US"/>
        </w:rPr>
      </w:pPr>
    </w:p>
    <w:p w14:paraId="10D025C9" w14:textId="77777777" w:rsidR="00847CE5" w:rsidRPr="00847CE5" w:rsidRDefault="00847CE5" w:rsidP="00847CE5">
      <w:pPr>
        <w:pStyle w:val="p2"/>
        <w:spacing w:before="0" w:beforeAutospacing="0" w:after="120" w:afterAutospacing="0" w:line="360" w:lineRule="auto"/>
        <w:rPr>
          <w:rFonts w:ascii="Arial" w:hAnsi="Arial" w:cs="Arial"/>
          <w:b/>
          <w:bCs/>
          <w:sz w:val="22"/>
          <w:szCs w:val="22"/>
          <w:lang w:val="en-US"/>
        </w:rPr>
      </w:pPr>
      <w:r w:rsidRPr="00847CE5">
        <w:rPr>
          <w:rFonts w:ascii="Arial" w:hAnsi="Arial" w:cs="Arial"/>
          <w:b/>
          <w:bCs/>
          <w:sz w:val="22"/>
          <w:szCs w:val="22"/>
          <w:lang w:val="en-US"/>
        </w:rPr>
        <w:t>About Wickert Maschinenbau GmbH</w:t>
      </w:r>
    </w:p>
    <w:p w14:paraId="1C46375C" w14:textId="77777777" w:rsidR="00847CE5" w:rsidRPr="00847CE5" w:rsidRDefault="00847CE5" w:rsidP="00847CE5">
      <w:pPr>
        <w:pStyle w:val="p2"/>
        <w:spacing w:before="0" w:beforeAutospacing="0" w:after="120" w:afterAutospacing="0" w:line="360" w:lineRule="auto"/>
        <w:rPr>
          <w:rFonts w:ascii="Arial" w:hAnsi="Arial" w:cs="Arial"/>
          <w:sz w:val="22"/>
          <w:szCs w:val="22"/>
          <w:lang w:val="en-US"/>
        </w:rPr>
      </w:pPr>
      <w:r w:rsidRPr="00847CE5">
        <w:rPr>
          <w:rFonts w:ascii="Arial" w:hAnsi="Arial" w:cs="Arial"/>
          <w:sz w:val="22"/>
          <w:szCs w:val="22"/>
          <w:lang w:val="en-US"/>
        </w:rPr>
        <w:t xml:space="preserve">Wickert Maschinenbau GmbH is a medium-sized, family-owned company based in Landau in der Pfalz. It develops and produces complex, fully automated systems that are then integrated in its hydraulic presses. All machines and systems have a modular structure and feature pressing forces of between 20 and 100,000 kN, with a customer-specific layout in each case. The provided systems are used to process elastomers, composites, plastics and powder materials. The presses are used in the production of pharmaceutical sealing plugs, as well as the production of safety parts in automotive brake systems and bi-polar plates for fuel cells. Other applications for Wickert presses include e-mobility, laboratories and research facilities. </w:t>
      </w:r>
    </w:p>
    <w:p w14:paraId="4CC685C2" w14:textId="77777777" w:rsidR="00847CE5" w:rsidRPr="00847CE5" w:rsidRDefault="00847CE5" w:rsidP="00847CE5">
      <w:pPr>
        <w:pStyle w:val="p2"/>
        <w:spacing w:before="0" w:beforeAutospacing="0" w:after="120" w:afterAutospacing="0" w:line="360" w:lineRule="auto"/>
        <w:rPr>
          <w:rFonts w:ascii="Arial" w:hAnsi="Arial" w:cs="Arial"/>
          <w:sz w:val="22"/>
          <w:szCs w:val="22"/>
          <w:lang w:val="en-US"/>
        </w:rPr>
      </w:pPr>
      <w:r w:rsidRPr="00847CE5">
        <w:rPr>
          <w:rFonts w:ascii="Arial" w:hAnsi="Arial" w:cs="Arial"/>
          <w:sz w:val="22"/>
          <w:szCs w:val="22"/>
          <w:lang w:val="en-US"/>
        </w:rPr>
        <w:t>Stephanie Wickert and Stefan Herzinger act as partners and managing directors of the family-owned company, founded in 1901, which is supported by an Advisory Board chaired by Hans-Joachim Wickert. Wickert manufactures exclusively in Germany's Landau/Pfalz region, from where it supplies customers in Europe, America and Asia. In 2023, 200 employees generated a turnover of around € 41 million.</w:t>
      </w:r>
    </w:p>
    <w:p w14:paraId="77064C4C" w14:textId="77777777" w:rsidR="00847CE5" w:rsidRPr="00847CE5" w:rsidRDefault="00847CE5" w:rsidP="00847CE5">
      <w:pPr>
        <w:pStyle w:val="p2"/>
        <w:spacing w:before="0" w:beforeAutospacing="0" w:after="120" w:afterAutospacing="0" w:line="360" w:lineRule="auto"/>
        <w:rPr>
          <w:rFonts w:ascii="Arial" w:hAnsi="Arial" w:cs="Arial"/>
          <w:sz w:val="22"/>
          <w:szCs w:val="22"/>
          <w:lang w:val="en-US"/>
        </w:rPr>
      </w:pPr>
    </w:p>
    <w:p w14:paraId="657E36A4" w14:textId="77777777" w:rsidR="00BE0697" w:rsidRPr="00847CE5" w:rsidRDefault="00BE0697" w:rsidP="00805375">
      <w:pPr>
        <w:spacing w:after="120" w:line="360" w:lineRule="auto"/>
        <w:rPr>
          <w:rFonts w:cs="Arial"/>
          <w:sz w:val="22"/>
          <w:szCs w:val="22"/>
          <w:lang w:val="en-US"/>
        </w:rPr>
      </w:pPr>
    </w:p>
    <w:p w14:paraId="62A2BE66" w14:textId="39ED4A28" w:rsidR="00BE0697" w:rsidRPr="00805375" w:rsidRDefault="00BE0697" w:rsidP="00805375">
      <w:pPr>
        <w:spacing w:after="120" w:line="360" w:lineRule="auto"/>
        <w:rPr>
          <w:rFonts w:ascii="Arial" w:hAnsi="Arial" w:cs="Arial"/>
          <w:b/>
          <w:bCs/>
          <w:sz w:val="22"/>
          <w:szCs w:val="22"/>
        </w:rPr>
      </w:pPr>
      <w:r w:rsidRPr="00847CE5">
        <w:rPr>
          <w:rFonts w:ascii="Arial" w:hAnsi="Arial" w:cs="Arial"/>
          <w:b/>
          <w:bCs/>
          <w:sz w:val="22"/>
          <w:szCs w:val="22"/>
          <w:lang w:val="en-US"/>
        </w:rPr>
        <w:br w:type="column"/>
      </w:r>
      <w:proofErr w:type="spellStart"/>
      <w:r w:rsidR="00482DDC">
        <w:rPr>
          <w:rFonts w:ascii="Arial" w:hAnsi="Arial" w:cs="Arial"/>
          <w:b/>
          <w:bCs/>
          <w:sz w:val="22"/>
          <w:szCs w:val="22"/>
        </w:rPr>
        <w:lastRenderedPageBreak/>
        <w:t>Ph</w:t>
      </w:r>
      <w:r w:rsidRPr="00C15A1B">
        <w:rPr>
          <w:rFonts w:ascii="Arial" w:hAnsi="Arial" w:cs="Arial"/>
          <w:b/>
          <w:bCs/>
          <w:sz w:val="22"/>
          <w:szCs w:val="22"/>
        </w:rPr>
        <w:t>otos</w:t>
      </w:r>
      <w:proofErr w:type="spellEnd"/>
      <w:r w:rsidRPr="00C15A1B">
        <w:rPr>
          <w:rFonts w:ascii="Arial" w:hAnsi="Arial" w:cs="Arial"/>
          <w:b/>
          <w:bCs/>
          <w:sz w:val="22"/>
          <w:szCs w:val="22"/>
        </w:rPr>
        <w:t>:</w:t>
      </w:r>
    </w:p>
    <w:p w14:paraId="568DF308" w14:textId="77777777" w:rsidR="00AB52A2" w:rsidRPr="00AB52A2" w:rsidRDefault="00AB52A2" w:rsidP="00805375">
      <w:pPr>
        <w:spacing w:after="120" w:line="360" w:lineRule="auto"/>
        <w:rPr>
          <w:rStyle w:val="Ohne"/>
          <w:rFonts w:ascii="Arial" w:hAnsi="Arial" w:cs="Arial"/>
          <w:sz w:val="22"/>
          <w:szCs w:val="22"/>
        </w:rPr>
      </w:pPr>
      <w:r w:rsidRPr="00AB52A2">
        <w:rPr>
          <w:rStyle w:val="Ohne"/>
          <w:rFonts w:ascii="Arial" w:hAnsi="Arial" w:cs="Arial"/>
          <w:noProof/>
          <w:sz w:val="22"/>
          <w:szCs w:val="22"/>
        </w:rPr>
        <w:drawing>
          <wp:inline distT="0" distB="0" distL="0" distR="0" wp14:anchorId="7C284521" wp14:editId="2FF0F122">
            <wp:extent cx="5400000" cy="4051250"/>
            <wp:effectExtent l="0" t="0" r="0" b="635"/>
            <wp:docPr id="1565714568" name="Grafik 2" descr="Ein Bild, das Kleidung, Person, Mann,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714568" name="Grafik 2" descr="Ein Bild, das Kleidung, Person, Mann, Maschine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4051250"/>
                    </a:xfrm>
                    <a:prstGeom prst="rect">
                      <a:avLst/>
                    </a:prstGeom>
                  </pic:spPr>
                </pic:pic>
              </a:graphicData>
            </a:graphic>
          </wp:inline>
        </w:drawing>
      </w:r>
    </w:p>
    <w:p w14:paraId="3E4D4552" w14:textId="77777777" w:rsidR="00482DDC" w:rsidRPr="00482DDC" w:rsidRDefault="00482DDC" w:rsidP="00482DDC">
      <w:pPr>
        <w:spacing w:after="120" w:line="360" w:lineRule="auto"/>
        <w:rPr>
          <w:rStyle w:val="Ohne"/>
          <w:rFonts w:ascii="Arial" w:hAnsi="Arial" w:cs="Arial"/>
          <w:sz w:val="22"/>
          <w:szCs w:val="22"/>
          <w:lang w:val="en-US"/>
        </w:rPr>
      </w:pPr>
      <w:r w:rsidRPr="00482DDC">
        <w:rPr>
          <w:rStyle w:val="Ohne"/>
          <w:rFonts w:ascii="Arial" w:hAnsi="Arial" w:cs="Arial"/>
          <w:sz w:val="22"/>
          <w:szCs w:val="22"/>
          <w:lang w:val="en-US"/>
        </w:rPr>
        <w:t>Photo 1:</w:t>
      </w:r>
    </w:p>
    <w:p w14:paraId="4CAC3FE3" w14:textId="77777777" w:rsidR="00D15B54" w:rsidRDefault="00482DDC" w:rsidP="00482DDC">
      <w:pPr>
        <w:spacing w:after="120" w:line="360" w:lineRule="auto"/>
        <w:rPr>
          <w:rStyle w:val="Ohne"/>
          <w:rFonts w:ascii="Arial" w:hAnsi="Arial" w:cs="Arial"/>
          <w:sz w:val="22"/>
          <w:szCs w:val="22"/>
          <w:lang w:val="en-US"/>
        </w:rPr>
      </w:pPr>
      <w:r w:rsidRPr="00482DDC">
        <w:rPr>
          <w:rStyle w:val="Ohne"/>
          <w:rFonts w:ascii="Arial" w:hAnsi="Arial" w:cs="Arial"/>
          <w:sz w:val="22"/>
          <w:szCs w:val="22"/>
          <w:lang w:val="en-US"/>
        </w:rPr>
        <w:t>The team led by Prof Dr Wolfgang Nendel (second from right) uses the new WKP 3000 S to investigate the use of high-performance thermoplastics, in particular PEEK and its derivatives (Photo: WICKERT).</w:t>
      </w:r>
    </w:p>
    <w:p w14:paraId="5A379DD8" w14:textId="77777777" w:rsidR="00D15B54" w:rsidRDefault="00D15B54" w:rsidP="00482DDC">
      <w:pPr>
        <w:spacing w:after="120" w:line="360" w:lineRule="auto"/>
        <w:rPr>
          <w:rStyle w:val="Ohne"/>
          <w:rFonts w:ascii="Arial" w:hAnsi="Arial" w:cs="Arial"/>
          <w:sz w:val="22"/>
          <w:szCs w:val="22"/>
          <w:lang w:val="en-US"/>
        </w:rPr>
      </w:pPr>
    </w:p>
    <w:p w14:paraId="0DDF1A84" w14:textId="69AA7DE2" w:rsidR="00AB52A2" w:rsidRPr="00482DDC" w:rsidRDefault="00AB52A2" w:rsidP="00482DDC">
      <w:pPr>
        <w:spacing w:after="120" w:line="360" w:lineRule="auto"/>
        <w:rPr>
          <w:rStyle w:val="Ohne"/>
          <w:rFonts w:ascii="Arial" w:hAnsi="Arial" w:cs="Arial"/>
          <w:sz w:val="22"/>
          <w:szCs w:val="22"/>
          <w:lang w:val="en-US"/>
        </w:rPr>
      </w:pPr>
      <w:r w:rsidRPr="00AB52A2">
        <w:rPr>
          <w:rStyle w:val="Ohne"/>
          <w:rFonts w:ascii="Arial" w:hAnsi="Arial" w:cs="Arial"/>
          <w:noProof/>
          <w:sz w:val="22"/>
          <w:szCs w:val="22"/>
        </w:rPr>
        <w:lastRenderedPageBreak/>
        <w:drawing>
          <wp:inline distT="0" distB="0" distL="0" distR="0" wp14:anchorId="67644D94" wp14:editId="0E011F07">
            <wp:extent cx="5400000" cy="4051250"/>
            <wp:effectExtent l="0" t="0" r="0" b="635"/>
            <wp:docPr id="356581880" name="Grafik 6" descr="Ein Bild, das Maschine, medizinische Ausrüstung, Im Haus, Forschungsinstrumen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581880" name="Grafik 6" descr="Ein Bild, das Maschine, medizinische Ausrüstung, Im Haus, Forschungsinstrumen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4051250"/>
                    </a:xfrm>
                    <a:prstGeom prst="rect">
                      <a:avLst/>
                    </a:prstGeom>
                  </pic:spPr>
                </pic:pic>
              </a:graphicData>
            </a:graphic>
          </wp:inline>
        </w:drawing>
      </w:r>
    </w:p>
    <w:p w14:paraId="5DC30E0F" w14:textId="77777777" w:rsidR="004E39F8" w:rsidRPr="004E39F8" w:rsidRDefault="004E39F8" w:rsidP="004E39F8">
      <w:pPr>
        <w:pStyle w:val="p3"/>
        <w:spacing w:before="0" w:beforeAutospacing="0" w:after="120" w:afterAutospacing="0" w:line="360" w:lineRule="auto"/>
        <w:rPr>
          <w:rStyle w:val="Ohne"/>
          <w:rFonts w:ascii="Arial" w:eastAsiaTheme="minorEastAsia" w:hAnsi="Arial" w:cs="Arial"/>
          <w:sz w:val="22"/>
          <w:szCs w:val="22"/>
          <w:lang w:val="en-US"/>
        </w:rPr>
      </w:pPr>
      <w:r w:rsidRPr="004E39F8">
        <w:rPr>
          <w:rStyle w:val="Ohne"/>
          <w:rFonts w:ascii="Arial" w:eastAsiaTheme="minorEastAsia" w:hAnsi="Arial" w:cs="Arial"/>
          <w:sz w:val="22"/>
          <w:szCs w:val="22"/>
          <w:lang w:val="en-US"/>
        </w:rPr>
        <w:t>Photo 2:</w:t>
      </w:r>
    </w:p>
    <w:p w14:paraId="1EFF32F6" w14:textId="77777777" w:rsidR="004E39F8" w:rsidRPr="004E39F8" w:rsidRDefault="004E39F8" w:rsidP="004E39F8">
      <w:pPr>
        <w:pStyle w:val="p3"/>
        <w:spacing w:before="0" w:beforeAutospacing="0" w:after="120" w:afterAutospacing="0" w:line="360" w:lineRule="auto"/>
        <w:rPr>
          <w:rStyle w:val="Ohne"/>
          <w:rFonts w:ascii="Arial" w:eastAsiaTheme="minorEastAsia" w:hAnsi="Arial" w:cs="Arial"/>
          <w:sz w:val="22"/>
          <w:szCs w:val="22"/>
          <w:lang w:val="en-US"/>
        </w:rPr>
      </w:pPr>
      <w:r w:rsidRPr="004E39F8">
        <w:rPr>
          <w:rStyle w:val="Ohne"/>
          <w:rFonts w:ascii="Arial" w:eastAsiaTheme="minorEastAsia" w:hAnsi="Arial" w:cs="Arial"/>
          <w:sz w:val="22"/>
          <w:szCs w:val="22"/>
          <w:lang w:val="en-US"/>
        </w:rPr>
        <w:t>The WKP 3000 S achieves a peak temperature of 450°C with a heating rate of 55 K/min – currently unmatched on the market. Cooling is nearly twice as fast, reaching rates up to 100 K/min. The system builds its full press force of 3,000 kN in under one second (Photo: WICKERT).</w:t>
      </w:r>
    </w:p>
    <w:p w14:paraId="453121B6" w14:textId="773BD1F9" w:rsidR="004E39F8" w:rsidRPr="004C36FC" w:rsidRDefault="00C82368" w:rsidP="004C36FC">
      <w:pPr>
        <w:rPr>
          <w:rStyle w:val="Ohne"/>
          <w:rFonts w:ascii="Times New Roman" w:eastAsia="Times New Roman" w:hAnsi="Times New Roman" w:cs="Times New Roman"/>
        </w:rPr>
      </w:pPr>
      <w:r>
        <w:rPr>
          <w:rFonts w:ascii="Times New Roman" w:eastAsia="Times New Roman" w:hAnsi="Times New Roman" w:cs="Times New Roman"/>
          <w:noProof/>
        </w:rPr>
        <w:pict w14:anchorId="648F0516">
          <v:rect id="_x0000_i1025" alt="" style="width:452.7pt;height:.05pt;mso-width-percent:0;mso-height-percent:0;mso-width-percent:0;mso-height-percent:0" o:hrpct="998" o:hralign="center" o:hrstd="t" o:hr="t" fillcolor="#a0a0a0" stroked="f"/>
        </w:pict>
      </w:r>
    </w:p>
    <w:p w14:paraId="5296C322" w14:textId="77777777" w:rsidR="00482DDC" w:rsidRPr="00482DDC" w:rsidRDefault="00482DDC" w:rsidP="00482DDC">
      <w:pPr>
        <w:pStyle w:val="p3"/>
        <w:spacing w:before="0" w:beforeAutospacing="0" w:after="120" w:afterAutospacing="0" w:line="360" w:lineRule="auto"/>
        <w:rPr>
          <w:rFonts w:ascii="Arial" w:hAnsi="Arial" w:cs="Arial"/>
          <w:sz w:val="22"/>
          <w:szCs w:val="22"/>
          <w:lang w:val="en-US"/>
        </w:rPr>
      </w:pPr>
    </w:p>
    <w:p w14:paraId="35CF9D8A" w14:textId="33003077" w:rsidR="00BE0697" w:rsidRPr="00482DDC" w:rsidRDefault="00482DDC" w:rsidP="004C36FC">
      <w:pPr>
        <w:pStyle w:val="p1"/>
        <w:spacing w:after="120" w:line="360" w:lineRule="auto"/>
        <w:rPr>
          <w:rFonts w:ascii="Arial" w:hAnsi="Arial" w:cs="Arial"/>
          <w:b/>
          <w:bCs/>
          <w:sz w:val="22"/>
          <w:szCs w:val="22"/>
          <w:lang w:val="en-US"/>
        </w:rPr>
      </w:pPr>
      <w:r w:rsidRPr="00D04900">
        <w:rPr>
          <w:rFonts w:ascii="Arial" w:hAnsi="Arial" w:cs="Arial"/>
          <w:b/>
          <w:bCs/>
          <w:sz w:val="22"/>
          <w:szCs w:val="22"/>
          <w:lang w:val="en-US"/>
        </w:rPr>
        <w:t xml:space="preserve">You can also download the text of the press release as a Word document and the images in print quality from the page </w:t>
      </w:r>
      <w:hyperlink r:id="rId9" w:history="1">
        <w:r w:rsidR="004C36FC" w:rsidRPr="00B52E53">
          <w:rPr>
            <w:rStyle w:val="Hyperlink"/>
            <w:rFonts w:ascii="Arial" w:hAnsi="Arial" w:cs="Arial"/>
            <w:b/>
            <w:bCs/>
            <w:sz w:val="22"/>
            <w:szCs w:val="22"/>
            <w:lang w:val="en-US"/>
          </w:rPr>
          <w:t>https://www.auchkomm.com/aktuellepressetexte#PI_608</w:t>
        </w:r>
      </w:hyperlink>
      <w:r w:rsidR="004C36FC">
        <w:rPr>
          <w:rFonts w:ascii="Arial" w:hAnsi="Arial" w:cs="Arial"/>
          <w:b/>
          <w:bCs/>
          <w:sz w:val="22"/>
          <w:szCs w:val="22"/>
          <w:lang w:val="en-US"/>
        </w:rPr>
        <w:t xml:space="preserve"> </w:t>
      </w:r>
    </w:p>
    <w:p w14:paraId="34647748" w14:textId="77777777" w:rsidR="00847CE5" w:rsidRPr="00847CE5" w:rsidRDefault="00847CE5" w:rsidP="00847CE5">
      <w:pPr>
        <w:spacing w:line="360" w:lineRule="auto"/>
        <w:rPr>
          <w:rFonts w:ascii="Arial" w:hAnsi="Arial" w:cs="Arial"/>
          <w:sz w:val="22"/>
          <w:szCs w:val="22"/>
          <w:lang w:val="en-US"/>
        </w:rPr>
      </w:pPr>
    </w:p>
    <w:p w14:paraId="0D40DF99" w14:textId="77777777" w:rsidR="00847CE5" w:rsidRPr="00847CE5" w:rsidRDefault="00847CE5" w:rsidP="00482DDC">
      <w:pPr>
        <w:pBdr>
          <w:top w:val="single" w:sz="4" w:space="1" w:color="auto"/>
        </w:pBdr>
        <w:spacing w:line="360" w:lineRule="auto"/>
        <w:rPr>
          <w:rStyle w:val="Ohne"/>
          <w:rFonts w:ascii="Arial" w:hAnsi="Arial" w:cs="Arial"/>
          <w:b/>
          <w:bCs/>
          <w:sz w:val="22"/>
          <w:szCs w:val="22"/>
        </w:rPr>
      </w:pPr>
      <w:r w:rsidRPr="00847CE5">
        <w:rPr>
          <w:rStyle w:val="Ohne"/>
          <w:rFonts w:ascii="Arial" w:hAnsi="Arial" w:cs="Arial"/>
          <w:b/>
          <w:sz w:val="22"/>
          <w:szCs w:val="22"/>
        </w:rPr>
        <w:t>Contact</w:t>
      </w:r>
    </w:p>
    <w:p w14:paraId="0CCEAD47" w14:textId="77777777" w:rsidR="00847CE5" w:rsidRPr="00847CE5" w:rsidRDefault="00847CE5" w:rsidP="00847CE5">
      <w:pPr>
        <w:spacing w:line="360" w:lineRule="auto"/>
        <w:rPr>
          <w:rStyle w:val="Ohne"/>
          <w:rFonts w:ascii="Arial" w:hAnsi="Arial" w:cs="Arial"/>
          <w:b/>
          <w:bCs/>
          <w:sz w:val="22"/>
          <w:szCs w:val="22"/>
        </w:rPr>
      </w:pPr>
      <w:r w:rsidRPr="00847CE5">
        <w:rPr>
          <w:rStyle w:val="Ohne"/>
          <w:rFonts w:ascii="Arial" w:hAnsi="Arial" w:cs="Arial"/>
          <w:b/>
          <w:sz w:val="22"/>
          <w:szCs w:val="22"/>
        </w:rPr>
        <w:t>Wickert Maschinenbau GmbH</w:t>
      </w:r>
    </w:p>
    <w:p w14:paraId="6FDA3536" w14:textId="77777777" w:rsidR="00847CE5" w:rsidRPr="00847CE5" w:rsidRDefault="00847CE5" w:rsidP="00847CE5">
      <w:pPr>
        <w:spacing w:line="360" w:lineRule="auto"/>
        <w:rPr>
          <w:rStyle w:val="Ohne"/>
          <w:rFonts w:ascii="Arial" w:hAnsi="Arial" w:cs="Arial"/>
          <w:sz w:val="22"/>
          <w:szCs w:val="22"/>
        </w:rPr>
      </w:pPr>
      <w:r w:rsidRPr="00847CE5">
        <w:rPr>
          <w:rStyle w:val="Ohne"/>
          <w:rFonts w:ascii="Arial" w:hAnsi="Arial" w:cs="Arial"/>
          <w:sz w:val="22"/>
          <w:szCs w:val="22"/>
        </w:rPr>
        <w:t>Steve Büchner</w:t>
      </w:r>
    </w:p>
    <w:p w14:paraId="21385034" w14:textId="77777777" w:rsidR="00847CE5" w:rsidRPr="00847CE5" w:rsidRDefault="00847CE5" w:rsidP="00847CE5">
      <w:pPr>
        <w:spacing w:line="360" w:lineRule="auto"/>
        <w:rPr>
          <w:rStyle w:val="Ohne"/>
          <w:rFonts w:ascii="Arial" w:hAnsi="Arial" w:cs="Arial"/>
          <w:sz w:val="22"/>
          <w:szCs w:val="22"/>
          <w:lang w:val="en-US"/>
        </w:rPr>
      </w:pPr>
      <w:r w:rsidRPr="00847CE5">
        <w:rPr>
          <w:rStyle w:val="Ohne"/>
          <w:rFonts w:ascii="Arial" w:hAnsi="Arial" w:cs="Arial"/>
          <w:sz w:val="22"/>
          <w:szCs w:val="22"/>
          <w:lang w:val="en-US"/>
        </w:rPr>
        <w:t>Sales Engineer / Deputy Head of Marketing</w:t>
      </w:r>
    </w:p>
    <w:p w14:paraId="0869B0D6" w14:textId="77777777" w:rsidR="00847CE5" w:rsidRPr="00847CE5" w:rsidRDefault="00847CE5" w:rsidP="00847CE5">
      <w:pPr>
        <w:spacing w:line="360" w:lineRule="auto"/>
        <w:rPr>
          <w:rStyle w:val="Ohne"/>
          <w:rFonts w:ascii="Arial" w:hAnsi="Arial" w:cs="Arial"/>
          <w:sz w:val="22"/>
          <w:szCs w:val="22"/>
        </w:rPr>
      </w:pPr>
      <w:proofErr w:type="spellStart"/>
      <w:r w:rsidRPr="00847CE5">
        <w:rPr>
          <w:rStyle w:val="Ohne"/>
          <w:rFonts w:ascii="Arial" w:hAnsi="Arial" w:cs="Arial"/>
          <w:sz w:val="22"/>
          <w:szCs w:val="22"/>
        </w:rPr>
        <w:t>Wollmesheimer</w:t>
      </w:r>
      <w:proofErr w:type="spellEnd"/>
      <w:r w:rsidRPr="00847CE5">
        <w:rPr>
          <w:rStyle w:val="Ohne"/>
          <w:rFonts w:ascii="Arial" w:hAnsi="Arial" w:cs="Arial"/>
          <w:sz w:val="22"/>
          <w:szCs w:val="22"/>
        </w:rPr>
        <w:t xml:space="preserve"> Höhe 2, D-76829 Landau</w:t>
      </w:r>
    </w:p>
    <w:p w14:paraId="59B1C254" w14:textId="77777777" w:rsidR="00847CE5" w:rsidRPr="00847CE5" w:rsidRDefault="00847CE5" w:rsidP="00847CE5">
      <w:pPr>
        <w:spacing w:line="360" w:lineRule="auto"/>
        <w:rPr>
          <w:rFonts w:ascii="Arial" w:hAnsi="Arial" w:cs="Arial"/>
          <w:color w:val="01154D"/>
          <w:sz w:val="22"/>
          <w:szCs w:val="22"/>
        </w:rPr>
      </w:pPr>
      <w:r w:rsidRPr="00847CE5">
        <w:rPr>
          <w:rFonts w:ascii="Arial" w:hAnsi="Arial" w:cs="Arial"/>
          <w:color w:val="01154D"/>
          <w:sz w:val="22"/>
          <w:szCs w:val="22"/>
        </w:rPr>
        <w:t xml:space="preserve">Phone: +49 6341 9343 93, E-Mail: </w:t>
      </w:r>
      <w:hyperlink r:id="rId10" w:history="1">
        <w:r w:rsidRPr="00847CE5">
          <w:rPr>
            <w:rStyle w:val="Hyperlink"/>
            <w:rFonts w:ascii="Arial" w:hAnsi="Arial" w:cs="Arial"/>
            <w:sz w:val="22"/>
            <w:szCs w:val="22"/>
          </w:rPr>
          <w:t>s.buechner@wickert-presstech.de</w:t>
        </w:r>
      </w:hyperlink>
    </w:p>
    <w:p w14:paraId="723B78DE" w14:textId="52FD4B23" w:rsidR="00BE0697" w:rsidRPr="00D27E1E" w:rsidRDefault="00847CE5" w:rsidP="00847CE5">
      <w:pPr>
        <w:spacing w:line="360" w:lineRule="auto"/>
        <w:rPr>
          <w:rFonts w:ascii="Arial" w:hAnsi="Arial" w:cs="Arial"/>
          <w:color w:val="01154D"/>
          <w:sz w:val="22"/>
          <w:szCs w:val="22"/>
          <w:lang w:val="en-US"/>
        </w:rPr>
      </w:pPr>
      <w:r w:rsidRPr="00847CE5">
        <w:rPr>
          <w:rStyle w:val="Ohne"/>
          <w:rFonts w:ascii="Arial" w:hAnsi="Arial" w:cs="Arial"/>
          <w:sz w:val="22"/>
          <w:szCs w:val="22"/>
          <w:lang w:val="en-US"/>
        </w:rPr>
        <w:t xml:space="preserve">For more </w:t>
      </w:r>
      <w:r w:rsidRPr="00847CE5">
        <w:rPr>
          <w:rStyle w:val="Ohne"/>
          <w:rFonts w:ascii="Arial" w:hAnsi="Arial" w:cs="Arial"/>
          <w:b/>
          <w:sz w:val="22"/>
          <w:szCs w:val="22"/>
          <w:lang w:val="en-US"/>
        </w:rPr>
        <w:t>information</w:t>
      </w:r>
      <w:r w:rsidRPr="00847CE5">
        <w:rPr>
          <w:rStyle w:val="Ohne"/>
          <w:rFonts w:ascii="Arial" w:hAnsi="Arial" w:cs="Arial"/>
          <w:sz w:val="22"/>
          <w:szCs w:val="22"/>
          <w:lang w:val="en-US"/>
        </w:rPr>
        <w:t xml:space="preserve"> go to</w:t>
      </w:r>
      <w:r>
        <w:rPr>
          <w:rStyle w:val="Ohne"/>
          <w:rFonts w:ascii="Arial" w:hAnsi="Arial" w:cs="Arial"/>
          <w:sz w:val="22"/>
          <w:szCs w:val="22"/>
          <w:lang w:val="en-US"/>
        </w:rPr>
        <w:t xml:space="preserve"> </w:t>
      </w:r>
      <w:hyperlink r:id="rId11" w:history="1">
        <w:r w:rsidRPr="003546A3">
          <w:rPr>
            <w:rStyle w:val="Hyperlink"/>
            <w:rFonts w:ascii="Arial" w:hAnsi="Arial" w:cs="Arial"/>
            <w:sz w:val="22"/>
            <w:szCs w:val="22"/>
            <w:lang w:val="en-US"/>
          </w:rPr>
          <w:t>https://www.wickert-presstech.de/en/</w:t>
        </w:r>
      </w:hyperlink>
    </w:p>
    <w:p w14:paraId="47708BF5" w14:textId="77777777" w:rsidR="00BE0697" w:rsidRPr="00D27E1E" w:rsidRDefault="00BE0697" w:rsidP="00805375">
      <w:pPr>
        <w:spacing w:after="120" w:line="360" w:lineRule="auto"/>
        <w:rPr>
          <w:rFonts w:ascii="Arial" w:hAnsi="Arial" w:cs="Arial"/>
          <w:color w:val="01154D"/>
          <w:sz w:val="22"/>
          <w:szCs w:val="22"/>
          <w:lang w:val="en-US"/>
        </w:rPr>
      </w:pPr>
    </w:p>
    <w:p w14:paraId="6FC4C75A" w14:textId="77777777" w:rsidR="00482DDC" w:rsidRPr="00D04900" w:rsidRDefault="00482DDC" w:rsidP="00482DDC">
      <w:pPr>
        <w:spacing w:after="120" w:line="360" w:lineRule="auto"/>
        <w:outlineLvl w:val="0"/>
        <w:rPr>
          <w:rFonts w:ascii="Arial" w:hAnsi="Arial" w:cs="Arial"/>
          <w:b/>
          <w:sz w:val="22"/>
          <w:szCs w:val="22"/>
          <w:lang w:val="en-US"/>
        </w:rPr>
      </w:pPr>
      <w:r w:rsidRPr="00D04900">
        <w:rPr>
          <w:rFonts w:ascii="Arial" w:hAnsi="Arial" w:cs="Arial"/>
          <w:b/>
          <w:sz w:val="22"/>
          <w:szCs w:val="22"/>
          <w:lang w:val="en-US"/>
        </w:rPr>
        <w:t>Please send a voucher copy:</w:t>
      </w:r>
    </w:p>
    <w:p w14:paraId="6B20BEE7" w14:textId="77777777" w:rsidR="00482DDC" w:rsidRPr="00D04900" w:rsidRDefault="00482DDC" w:rsidP="00482DDC">
      <w:pPr>
        <w:spacing w:after="120" w:line="360" w:lineRule="auto"/>
        <w:outlineLvl w:val="0"/>
        <w:rPr>
          <w:rFonts w:ascii="Arial" w:hAnsi="Arial" w:cs="Arial"/>
          <w:bCs/>
          <w:sz w:val="22"/>
          <w:szCs w:val="22"/>
        </w:rPr>
      </w:pPr>
      <w:r>
        <w:rPr>
          <w:rFonts w:ascii="Arial" w:hAnsi="Arial" w:cs="Arial"/>
          <w:bCs/>
          <w:sz w:val="22"/>
          <w:szCs w:val="22"/>
        </w:rPr>
        <w:t>a</w:t>
      </w:r>
      <w:r w:rsidRPr="00D04900">
        <w:rPr>
          <w:rFonts w:ascii="Arial" w:hAnsi="Arial" w:cs="Arial"/>
          <w:bCs/>
          <w:sz w:val="22"/>
          <w:szCs w:val="22"/>
        </w:rPr>
        <w:t xml:space="preserve">uchkomm </w:t>
      </w:r>
      <w:r>
        <w:rPr>
          <w:rFonts w:ascii="Arial" w:hAnsi="Arial" w:cs="Arial"/>
          <w:bCs/>
          <w:sz w:val="22"/>
          <w:szCs w:val="22"/>
        </w:rPr>
        <w:t>Unternehmenskommunikation</w:t>
      </w:r>
      <w:r w:rsidRPr="00D04900">
        <w:rPr>
          <w:rFonts w:ascii="Arial" w:hAnsi="Arial" w:cs="Arial"/>
          <w:bCs/>
          <w:sz w:val="22"/>
          <w:szCs w:val="22"/>
        </w:rPr>
        <w:t xml:space="preserve">, F. Stephan Auch, Hochstraße 11, D-90429 </w:t>
      </w:r>
      <w:proofErr w:type="spellStart"/>
      <w:r w:rsidRPr="00D04900">
        <w:rPr>
          <w:rFonts w:ascii="Arial" w:hAnsi="Arial" w:cs="Arial"/>
          <w:bCs/>
          <w:sz w:val="22"/>
          <w:szCs w:val="22"/>
        </w:rPr>
        <w:t>Nuremberg</w:t>
      </w:r>
      <w:proofErr w:type="spellEnd"/>
      <w:r w:rsidRPr="00D04900">
        <w:rPr>
          <w:rFonts w:ascii="Arial" w:hAnsi="Arial" w:cs="Arial"/>
          <w:bCs/>
          <w:sz w:val="22"/>
          <w:szCs w:val="22"/>
        </w:rPr>
        <w:t xml:space="preserve">, </w:t>
      </w:r>
      <w:r>
        <w:rPr>
          <w:rFonts w:ascii="Arial" w:hAnsi="Arial" w:cs="Arial"/>
          <w:bCs/>
          <w:sz w:val="22"/>
          <w:szCs w:val="22"/>
        </w:rPr>
        <w:t xml:space="preserve">Germany, </w:t>
      </w:r>
      <w:hyperlink r:id="rId12" w:history="1">
        <w:r w:rsidRPr="00951D09">
          <w:rPr>
            <w:rStyle w:val="Hyperlink"/>
            <w:rFonts w:ascii="Arial" w:hAnsi="Arial" w:cs="Arial"/>
            <w:bCs/>
            <w:sz w:val="22"/>
            <w:szCs w:val="22"/>
          </w:rPr>
          <w:t>fsa@auchkomm.de</w:t>
        </w:r>
      </w:hyperlink>
      <w:r w:rsidRPr="00D04900">
        <w:rPr>
          <w:rFonts w:ascii="Arial" w:hAnsi="Arial" w:cs="Arial"/>
          <w:bCs/>
          <w:sz w:val="22"/>
          <w:szCs w:val="22"/>
        </w:rPr>
        <w:t xml:space="preserve"> , </w:t>
      </w:r>
      <w:hyperlink r:id="rId13" w:history="1">
        <w:r w:rsidRPr="00D04900">
          <w:rPr>
            <w:rStyle w:val="Hyperlink"/>
            <w:rFonts w:ascii="Arial" w:hAnsi="Arial" w:cs="Arial"/>
            <w:bCs/>
            <w:sz w:val="22"/>
            <w:szCs w:val="22"/>
          </w:rPr>
          <w:t>www.auchkomm.de</w:t>
        </w:r>
      </w:hyperlink>
      <w:r w:rsidRPr="00D04900">
        <w:rPr>
          <w:rFonts w:ascii="Arial" w:hAnsi="Arial" w:cs="Arial"/>
          <w:bCs/>
          <w:sz w:val="22"/>
          <w:szCs w:val="22"/>
        </w:rPr>
        <w:t xml:space="preserve"> </w:t>
      </w:r>
    </w:p>
    <w:p w14:paraId="49FD50F4" w14:textId="77777777" w:rsidR="00057DB3" w:rsidRDefault="00057DB3" w:rsidP="00805375">
      <w:pPr>
        <w:spacing w:after="120" w:line="360" w:lineRule="auto"/>
        <w:rPr>
          <w:rFonts w:ascii="Arial" w:hAnsi="Arial" w:cs="Arial"/>
          <w:sz w:val="22"/>
          <w:szCs w:val="22"/>
        </w:rPr>
      </w:pPr>
    </w:p>
    <w:p w14:paraId="49AAFB6C" w14:textId="77777777" w:rsidR="00BE0697" w:rsidRPr="00BE0697" w:rsidRDefault="00BE0697" w:rsidP="00805375">
      <w:pPr>
        <w:spacing w:after="120" w:line="360" w:lineRule="auto"/>
        <w:rPr>
          <w:rFonts w:ascii="Arial" w:hAnsi="Arial" w:cs="Arial"/>
          <w:sz w:val="22"/>
          <w:szCs w:val="22"/>
        </w:rPr>
      </w:pPr>
    </w:p>
    <w:sectPr w:rsidR="00BE0697" w:rsidRPr="00BE0697"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DB6125"/>
    <w:multiLevelType w:val="hybridMultilevel"/>
    <w:tmpl w:val="1EE0C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13915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072A"/>
    <w:rsid w:val="000448E1"/>
    <w:rsid w:val="00057DB3"/>
    <w:rsid w:val="000A3C06"/>
    <w:rsid w:val="000E39E4"/>
    <w:rsid w:val="0010420E"/>
    <w:rsid w:val="00141BF7"/>
    <w:rsid w:val="0016646E"/>
    <w:rsid w:val="001A4891"/>
    <w:rsid w:val="001C0595"/>
    <w:rsid w:val="001C2BD5"/>
    <w:rsid w:val="002331DD"/>
    <w:rsid w:val="00240017"/>
    <w:rsid w:val="00295F64"/>
    <w:rsid w:val="002B4B62"/>
    <w:rsid w:val="002D35D4"/>
    <w:rsid w:val="002F05DA"/>
    <w:rsid w:val="00306B6C"/>
    <w:rsid w:val="0031024C"/>
    <w:rsid w:val="003161CA"/>
    <w:rsid w:val="0036275E"/>
    <w:rsid w:val="00370F3A"/>
    <w:rsid w:val="003A3101"/>
    <w:rsid w:val="004072DB"/>
    <w:rsid w:val="00412151"/>
    <w:rsid w:val="00415683"/>
    <w:rsid w:val="00416D91"/>
    <w:rsid w:val="00444266"/>
    <w:rsid w:val="00482DDC"/>
    <w:rsid w:val="004B6F0A"/>
    <w:rsid w:val="004C36FC"/>
    <w:rsid w:val="004E39F8"/>
    <w:rsid w:val="004F427E"/>
    <w:rsid w:val="005725AA"/>
    <w:rsid w:val="00575AB3"/>
    <w:rsid w:val="00590BCA"/>
    <w:rsid w:val="005A16B6"/>
    <w:rsid w:val="005A386F"/>
    <w:rsid w:val="00645B45"/>
    <w:rsid w:val="00652E98"/>
    <w:rsid w:val="00662CBA"/>
    <w:rsid w:val="006C3662"/>
    <w:rsid w:val="00714550"/>
    <w:rsid w:val="00746205"/>
    <w:rsid w:val="00764CF7"/>
    <w:rsid w:val="007A7B40"/>
    <w:rsid w:val="007F1EF4"/>
    <w:rsid w:val="00805375"/>
    <w:rsid w:val="00847CE5"/>
    <w:rsid w:val="00866BB9"/>
    <w:rsid w:val="008A38AB"/>
    <w:rsid w:val="008C3370"/>
    <w:rsid w:val="008E0B53"/>
    <w:rsid w:val="008E2465"/>
    <w:rsid w:val="00922AB6"/>
    <w:rsid w:val="00924505"/>
    <w:rsid w:val="00947280"/>
    <w:rsid w:val="00966084"/>
    <w:rsid w:val="00970D44"/>
    <w:rsid w:val="009725BA"/>
    <w:rsid w:val="009733DC"/>
    <w:rsid w:val="009818D0"/>
    <w:rsid w:val="0099789B"/>
    <w:rsid w:val="009A0B66"/>
    <w:rsid w:val="009D3785"/>
    <w:rsid w:val="009E4C99"/>
    <w:rsid w:val="00A115A9"/>
    <w:rsid w:val="00A4270B"/>
    <w:rsid w:val="00A43AF5"/>
    <w:rsid w:val="00A44A03"/>
    <w:rsid w:val="00A503E1"/>
    <w:rsid w:val="00A6668D"/>
    <w:rsid w:val="00AB52A2"/>
    <w:rsid w:val="00AC3B01"/>
    <w:rsid w:val="00B21485"/>
    <w:rsid w:val="00B32EC1"/>
    <w:rsid w:val="00B66214"/>
    <w:rsid w:val="00B97199"/>
    <w:rsid w:val="00BE0697"/>
    <w:rsid w:val="00C126BD"/>
    <w:rsid w:val="00C316FE"/>
    <w:rsid w:val="00C82368"/>
    <w:rsid w:val="00C85F45"/>
    <w:rsid w:val="00C95825"/>
    <w:rsid w:val="00CB2F34"/>
    <w:rsid w:val="00CC7112"/>
    <w:rsid w:val="00CE3E70"/>
    <w:rsid w:val="00CF7AA4"/>
    <w:rsid w:val="00D15B54"/>
    <w:rsid w:val="00D27E1E"/>
    <w:rsid w:val="00D32B54"/>
    <w:rsid w:val="00D46034"/>
    <w:rsid w:val="00D72D55"/>
    <w:rsid w:val="00D80303"/>
    <w:rsid w:val="00DB6063"/>
    <w:rsid w:val="00DC1979"/>
    <w:rsid w:val="00DF1FD6"/>
    <w:rsid w:val="00E11A5D"/>
    <w:rsid w:val="00E2682A"/>
    <w:rsid w:val="00E376F5"/>
    <w:rsid w:val="00E62426"/>
    <w:rsid w:val="00E70DB5"/>
    <w:rsid w:val="00E851AC"/>
    <w:rsid w:val="00EB3185"/>
    <w:rsid w:val="00ED7E1A"/>
    <w:rsid w:val="00EF5D7E"/>
    <w:rsid w:val="00F01B83"/>
    <w:rsid w:val="00FA3DA3"/>
    <w:rsid w:val="00FC0E12"/>
    <w:rsid w:val="00FD03F0"/>
    <w:rsid w:val="00FF1A9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72E6BF23-4211-D143-9652-E8678EF2D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qFormat/>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E376F5"/>
    <w:pPr>
      <w:ind w:left="720"/>
      <w:contextualSpacing/>
    </w:pPr>
  </w:style>
  <w:style w:type="paragraph" w:customStyle="1" w:styleId="p1">
    <w:name w:val="p1"/>
    <w:basedOn w:val="Standard"/>
    <w:rsid w:val="00BE0697"/>
    <w:pPr>
      <w:spacing w:before="100" w:beforeAutospacing="1" w:after="100" w:afterAutospacing="1"/>
    </w:pPr>
    <w:rPr>
      <w:rFonts w:ascii="Times New Roman" w:eastAsia="Times New Roman" w:hAnsi="Times New Roman" w:cs="Times New Roman"/>
    </w:rPr>
  </w:style>
  <w:style w:type="paragraph" w:customStyle="1" w:styleId="p2">
    <w:name w:val="p2"/>
    <w:basedOn w:val="Standard"/>
    <w:rsid w:val="00BE0697"/>
    <w:pPr>
      <w:spacing w:before="100" w:beforeAutospacing="1" w:after="100" w:afterAutospacing="1"/>
    </w:pPr>
    <w:rPr>
      <w:rFonts w:ascii="Times New Roman" w:eastAsia="Times New Roman" w:hAnsi="Times New Roman" w:cs="Times New Roman"/>
    </w:rPr>
  </w:style>
  <w:style w:type="paragraph" w:customStyle="1" w:styleId="p3">
    <w:name w:val="p3"/>
    <w:basedOn w:val="Standard"/>
    <w:rsid w:val="00BE0697"/>
    <w:pPr>
      <w:spacing w:before="100" w:beforeAutospacing="1" w:after="100" w:afterAutospacing="1"/>
    </w:pPr>
    <w:rPr>
      <w:rFonts w:ascii="Times New Roman" w:eastAsia="Times New Roman" w:hAnsi="Times New Roman" w:cs="Times New Roman"/>
    </w:rPr>
  </w:style>
  <w:style w:type="character" w:customStyle="1" w:styleId="Internetverknpfung">
    <w:name w:val="Internetverknüpfung"/>
    <w:basedOn w:val="Absatz-Standardschriftart"/>
    <w:uiPriority w:val="99"/>
    <w:unhideWhenUsed/>
    <w:rsid w:val="00BE0697"/>
    <w:rPr>
      <w:color w:val="0000FF" w:themeColor="hyperlink"/>
      <w:u w:val="single"/>
    </w:rPr>
  </w:style>
  <w:style w:type="character" w:styleId="Kommentarzeichen">
    <w:name w:val="annotation reference"/>
    <w:basedOn w:val="Absatz-Standardschriftart"/>
    <w:uiPriority w:val="99"/>
    <w:semiHidden/>
    <w:unhideWhenUsed/>
    <w:rsid w:val="009A0B66"/>
    <w:rPr>
      <w:sz w:val="16"/>
      <w:szCs w:val="16"/>
    </w:rPr>
  </w:style>
  <w:style w:type="paragraph" w:styleId="Kommentartext">
    <w:name w:val="annotation text"/>
    <w:basedOn w:val="Standard"/>
    <w:link w:val="KommentartextZchn"/>
    <w:uiPriority w:val="99"/>
    <w:unhideWhenUsed/>
    <w:rsid w:val="009A0B66"/>
    <w:rPr>
      <w:sz w:val="20"/>
      <w:szCs w:val="20"/>
    </w:rPr>
  </w:style>
  <w:style w:type="character" w:customStyle="1" w:styleId="KommentartextZchn">
    <w:name w:val="Kommentartext Zchn"/>
    <w:basedOn w:val="Absatz-Standardschriftart"/>
    <w:link w:val="Kommentartext"/>
    <w:uiPriority w:val="99"/>
    <w:rsid w:val="009A0B66"/>
    <w:rPr>
      <w:sz w:val="20"/>
      <w:szCs w:val="20"/>
    </w:rPr>
  </w:style>
  <w:style w:type="paragraph" w:styleId="Kommentarthema">
    <w:name w:val="annotation subject"/>
    <w:basedOn w:val="Kommentartext"/>
    <w:next w:val="Kommentartext"/>
    <w:link w:val="KommentarthemaZchn"/>
    <w:uiPriority w:val="99"/>
    <w:semiHidden/>
    <w:unhideWhenUsed/>
    <w:rsid w:val="009A0B66"/>
    <w:rPr>
      <w:b/>
      <w:bCs/>
    </w:rPr>
  </w:style>
  <w:style w:type="character" w:customStyle="1" w:styleId="KommentarthemaZchn">
    <w:name w:val="Kommentarthema Zchn"/>
    <w:basedOn w:val="KommentartextZchn"/>
    <w:link w:val="Kommentarthema"/>
    <w:uiPriority w:val="99"/>
    <w:semiHidden/>
    <w:rsid w:val="009A0B66"/>
    <w:rPr>
      <w:b/>
      <w:bCs/>
      <w:sz w:val="20"/>
      <w:szCs w:val="20"/>
    </w:rPr>
  </w:style>
  <w:style w:type="paragraph" w:styleId="berarbeitung">
    <w:name w:val="Revision"/>
    <w:hidden/>
    <w:uiPriority w:val="99"/>
    <w:semiHidden/>
    <w:rsid w:val="00A6668D"/>
  </w:style>
  <w:style w:type="character" w:styleId="NichtaufgelsteErwhnung">
    <w:name w:val="Unresolved Mention"/>
    <w:basedOn w:val="Absatz-Standardschriftart"/>
    <w:uiPriority w:val="99"/>
    <w:semiHidden/>
    <w:unhideWhenUsed/>
    <w:rsid w:val="00847CE5"/>
    <w:rPr>
      <w:color w:val="605E5C"/>
      <w:shd w:val="clear" w:color="auto" w:fill="E1DFDD"/>
    </w:rPr>
  </w:style>
  <w:style w:type="character" w:customStyle="1" w:styleId="s1">
    <w:name w:val="s1"/>
    <w:basedOn w:val="Absatz-Standardschriftart"/>
    <w:rsid w:val="004E3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47265">
      <w:bodyDiv w:val="1"/>
      <w:marLeft w:val="0"/>
      <w:marRight w:val="0"/>
      <w:marTop w:val="0"/>
      <w:marBottom w:val="0"/>
      <w:divBdr>
        <w:top w:val="none" w:sz="0" w:space="0" w:color="auto"/>
        <w:left w:val="none" w:sz="0" w:space="0" w:color="auto"/>
        <w:bottom w:val="none" w:sz="0" w:space="0" w:color="auto"/>
        <w:right w:val="none" w:sz="0" w:space="0" w:color="auto"/>
      </w:divBdr>
    </w:div>
    <w:div w:id="1187062543">
      <w:bodyDiv w:val="1"/>
      <w:marLeft w:val="0"/>
      <w:marRight w:val="0"/>
      <w:marTop w:val="0"/>
      <w:marBottom w:val="0"/>
      <w:divBdr>
        <w:top w:val="none" w:sz="0" w:space="0" w:color="auto"/>
        <w:left w:val="none" w:sz="0" w:space="0" w:color="auto"/>
        <w:bottom w:val="none" w:sz="0" w:space="0" w:color="auto"/>
        <w:right w:val="none" w:sz="0" w:space="0" w:color="auto"/>
      </w:divBdr>
    </w:div>
    <w:div w:id="1341464301">
      <w:bodyDiv w:val="1"/>
      <w:marLeft w:val="0"/>
      <w:marRight w:val="0"/>
      <w:marTop w:val="0"/>
      <w:marBottom w:val="0"/>
      <w:divBdr>
        <w:top w:val="none" w:sz="0" w:space="0" w:color="auto"/>
        <w:left w:val="none" w:sz="0" w:space="0" w:color="auto"/>
        <w:bottom w:val="none" w:sz="0" w:space="0" w:color="auto"/>
        <w:right w:val="none" w:sz="0" w:space="0" w:color="auto"/>
      </w:divBdr>
    </w:div>
    <w:div w:id="1766531079">
      <w:bodyDiv w:val="1"/>
      <w:marLeft w:val="0"/>
      <w:marRight w:val="0"/>
      <w:marTop w:val="0"/>
      <w:marBottom w:val="0"/>
      <w:divBdr>
        <w:top w:val="none" w:sz="0" w:space="0" w:color="auto"/>
        <w:left w:val="none" w:sz="0" w:space="0" w:color="auto"/>
        <w:bottom w:val="none" w:sz="0" w:space="0" w:color="auto"/>
        <w:right w:val="none" w:sz="0" w:space="0" w:color="auto"/>
      </w:divBdr>
    </w:div>
    <w:div w:id="1812091582">
      <w:bodyDiv w:val="1"/>
      <w:marLeft w:val="0"/>
      <w:marRight w:val="0"/>
      <w:marTop w:val="0"/>
      <w:marBottom w:val="0"/>
      <w:divBdr>
        <w:top w:val="none" w:sz="0" w:space="0" w:color="auto"/>
        <w:left w:val="none" w:sz="0" w:space="0" w:color="auto"/>
        <w:bottom w:val="none" w:sz="0" w:space="0" w:color="auto"/>
        <w:right w:val="none" w:sz="0" w:space="0" w:color="auto"/>
      </w:divBdr>
    </w:div>
    <w:div w:id="2022000493">
      <w:bodyDiv w:val="1"/>
      <w:marLeft w:val="0"/>
      <w:marRight w:val="0"/>
      <w:marTop w:val="0"/>
      <w:marBottom w:val="0"/>
      <w:divBdr>
        <w:top w:val="none" w:sz="0" w:space="0" w:color="auto"/>
        <w:left w:val="none" w:sz="0" w:space="0" w:color="auto"/>
        <w:bottom w:val="none" w:sz="0" w:space="0" w:color="auto"/>
        <w:right w:val="none" w:sz="0" w:space="0" w:color="auto"/>
      </w:divBdr>
    </w:div>
    <w:div w:id="21317031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fsa@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wickert-presstech.de/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buechner@wickert-presstech.de" TargetMode="External"/><Relationship Id="rId4" Type="http://schemas.openxmlformats.org/officeDocument/2006/relationships/settings" Target="settings.xml"/><Relationship Id="rId9" Type="http://schemas.openxmlformats.org/officeDocument/2006/relationships/hyperlink" Target="https://www.auchkomm.com/aktuellepressetexte#PI_608"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6C42D-DAB8-4170-98AD-892D663D7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717</Words>
  <Characters>4523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2017-01-30T08:53:00Z</cp:lastPrinted>
  <dcterms:created xsi:type="dcterms:W3CDTF">2025-04-21T15:03:00Z</dcterms:created>
  <dcterms:modified xsi:type="dcterms:W3CDTF">2025-04-21T15:03:00Z</dcterms:modified>
</cp:coreProperties>
</file>